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 NA removal: use</w:t>
      </w:r>
      <w:r>
        <w:t xml:space="preserve"> </w:t>
      </w:r>
      <w:r>
        <w:rPr>
          <w:rStyle w:val="VerbatimChar"/>
        </w:rPr>
        <w:t xml:space="preserve">na.omit</w:t>
      </w:r>
      <w:r>
        <w:t xml:space="preserve"> </w:t>
      </w:r>
      <w:r>
        <w:t xml:space="preserve">to drop instances with missing values. Useful for initial cleanup when imputation is not desired.</w:t>
      </w:r>
      <w:r>
        <w:t xml:space="preserve"> </w:t>
      </w:r>
      <w:r>
        <w:t xml:space="preserve">- Use with care as it may bias results if missingness is not completely at random.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NA and Outlier analysis</w:t>
      </w:r>
      <w:r>
        <w:br/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Demonstration: insert an artificial NA and remove rows with NA.</w:t>
      </w:r>
    </w:p>
    <w:p>
      <w:pPr>
        <w:pStyle w:val="SourceCode"/>
      </w:pPr>
      <w:r>
        <w:rPr>
          <w:rStyle w:val="CommentTok"/>
        </w:rPr>
        <w:t xml:space="preserve"># NA removal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introducing an NA to remove</w:t>
      </w:r>
      <w:r>
        <w:br/>
      </w:r>
      <w:r>
        <w:br/>
      </w:r>
      <w:r>
        <w:rPr>
          <w:rStyle w:val="NormalTok"/>
        </w:rPr>
        <w:t xml:space="preserve">iris.na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iris.na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 NA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(iris.na)</w:t>
      </w:r>
    </w:p>
    <w:p>
      <w:pPr>
        <w:pStyle w:val="SourceCode"/>
      </w:pPr>
      <w:r>
        <w:rPr>
          <w:rStyle w:val="VerbatimChar"/>
        </w:rPr>
        <w:t xml:space="preserve">## [1] 150</w:t>
      </w:r>
    </w:p>
    <w:p>
      <w:pPr>
        <w:pStyle w:val="SourceCode"/>
      </w:pPr>
      <w:r>
        <w:rPr>
          <w:rStyle w:val="CommentTok"/>
        </w:rPr>
        <w:t xml:space="preserve"># removing rows with NA</w:t>
      </w:r>
      <w:r>
        <w:br/>
      </w:r>
      <w:r>
        <w:br/>
      </w:r>
      <w:r>
        <w:rPr>
          <w:rStyle w:val="NormalTok"/>
        </w:rPr>
        <w:t xml:space="preserve">iris.na.omit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(iris.na)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  <w:r>
        <w:br/>
      </w:r>
      <w:r>
        <w:rPr>
          <w:rStyle w:val="VerbatimChar"/>
        </w:rPr>
        <w:t xml:space="preserve">## 7          4.6         3.4          1.4         0.3  setosa</w:t>
      </w:r>
    </w:p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(iris.na.omit)</w:t>
      </w:r>
    </w:p>
    <w:p>
      <w:pPr>
        <w:pStyle w:val="SourceCode"/>
      </w:pPr>
      <w:r>
        <w:rPr>
          <w:rStyle w:val="VerbatimChar"/>
        </w:rPr>
        <w:t xml:space="preserve">## [1] 149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Little, R. J. A., and Rubin, D. B. (2002). Statistical Analysis with Missing Data (2nd ed.). Wiley.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2026-03-12T18:28:53Z</dcterms:created>
  <dcterms:modified xsi:type="dcterms:W3CDTF">2026-03-12T18:28:53Z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