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 In this example, it chooses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 </w:t>
      </w:r>
      <w:r>
        <w:t xml:space="preserve">over a range.</w:t>
      </w:r>
    </w:p>
    <w:p>
      <w:pPr>
        <w:pStyle w:val="SourceCode"/>
      </w:pPr>
      <w:r>
        <w:rPr>
          <w:rStyle w:val="CommentTok"/>
        </w:rPr>
        <w:t xml:space="preserve"># Clustering - Tune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Didactic goal: read this example as an unsupervised workflow. The emphasis is not on predicting a known label during training, but on understanding how the method groups the data and how preprocessing affects that grouping.</w:t>
      </w:r>
    </w:p>
    <w:p>
      <w:pPr>
        <w:pStyle w:val="BodyText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Fit the model with a search over k=1..10 and extract the best k.</w:t>
      </w:r>
    </w:p>
    <w:p>
      <w:pPr>
        <w:pStyle w:val="SourceCode"/>
      </w:pPr>
      <w:r>
        <w:rPr>
          <w:rStyle w:val="CommentTok"/>
        </w:rPr>
        <w:t xml:space="preserve"># model training with hyperparameter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9</w:t>
      </w:r>
    </w:p>
    <w:p>
      <w:pPr>
        <w:pStyle w:val="FirstParagraph"/>
      </w:pPr>
      <w:r>
        <w:t xml:space="preserve">Generate cluster labels with the best k.</w:t>
      </w:r>
    </w:p>
    <w:p>
      <w:pPr>
        <w:pStyle w:val="SourceCode"/>
      </w:pPr>
      <w:r>
        <w:rPr>
          <w:rStyle w:val="CommentTok"/>
        </w:rPr>
        <w:t xml:space="preserve"># run with best parameter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 4  5  6  7  8  9 </w:t>
      </w:r>
      <w:r>
        <w:br/>
      </w:r>
      <w:r>
        <w:rPr>
          <w:rStyle w:val="VerbatimChar"/>
        </w:rPr>
        <w:t xml:space="preserve">## 12  9 50 12 20  4 17 14 12</w:t>
      </w:r>
    </w:p>
    <w:p>
      <w:pPr>
        <w:pStyle w:val="FirstParagraph"/>
      </w:pPr>
      <w:r>
        <w:t xml:space="preserve">External evaluation with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external evaluation using ground truth labels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9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12 0     </w:t>
      </w:r>
      <w:r>
        <w:br/>
      </w:r>
      <w:r>
        <w:rPr>
          <w:rStyle w:val="VerbatimChar"/>
        </w:rPr>
        <w:t xml:space="preserve">## 2 2     0         9 0     </w:t>
      </w:r>
      <w:r>
        <w:br/>
      </w:r>
      <w:r>
        <w:rPr>
          <w:rStyle w:val="VerbatimChar"/>
        </w:rPr>
        <w:t xml:space="preserve">## 3 3     0        50 0     </w:t>
      </w:r>
      <w:r>
        <w:br/>
      </w:r>
      <w:r>
        <w:rPr>
          <w:rStyle w:val="VerbatimChar"/>
        </w:rPr>
        <w:t xml:space="preserve">## 4 4     0        12 0     </w:t>
      </w:r>
      <w:r>
        <w:br/>
      </w:r>
      <w:r>
        <w:rPr>
          <w:rStyle w:val="VerbatimChar"/>
        </w:rPr>
        <w:t xml:space="preserve">## 5 5     0.286    20 0.0382</w:t>
      </w:r>
      <w:r>
        <w:br/>
      </w:r>
      <w:r>
        <w:rPr>
          <w:rStyle w:val="VerbatimChar"/>
        </w:rPr>
        <w:t xml:space="preserve">## 6 6     0         4 0     </w:t>
      </w:r>
      <w:r>
        <w:br/>
      </w:r>
      <w:r>
        <w:rPr>
          <w:rStyle w:val="VerbatimChar"/>
        </w:rPr>
        <w:t xml:space="preserve">## 7 7     0.672    17 0.0762</w:t>
      </w:r>
      <w:r>
        <w:br/>
      </w:r>
      <w:r>
        <w:rPr>
          <w:rStyle w:val="VerbatimChar"/>
        </w:rPr>
        <w:t xml:space="preserve">## 8 8     0        14 0     </w:t>
      </w:r>
      <w:r>
        <w:br/>
      </w:r>
      <w:r>
        <w:rPr>
          <w:rStyle w:val="VerbatimChar"/>
        </w:rPr>
        <w:t xml:space="preserve">## 9 9     0        12 0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0.1143797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2026-03-12T18:07:44Z</dcterms:created>
  <dcterms:modified xsi:type="dcterms:W3CDTF">2026-03-12T18:07:44Z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