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cla_mlp</w:t>
      </w:r>
      <w:r>
        <w:t xml:space="preserve">: Multilayer Perceptron for classification.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 neural model.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(1995). Neural Networks for Pattern Recognition.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2026-09-20T20:40:12Z</dcterms:created>
  <dcterms:modified xsi:type="dcterms:W3CDTF">2026-09-20T20:40:12Z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