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encoding-examples"/>
    <w:p>
      <w:pPr>
        <w:pStyle w:val="Heading1"/>
      </w:pPr>
      <w:r>
        <w:t xml:space="preserve">Encoding Examples</w:t>
      </w:r>
    </w:p>
    <w:p>
      <w:pPr>
        <w:pStyle w:val="FirstParagraph"/>
      </w:pPr>
      <w:r>
        <w:t xml:space="preserve">These examples change the representation of attributes so downstream learners can consume categorical inputs safely.</w:t>
      </w:r>
    </w:p>
    <w:p>
      <w:pPr>
        <w:pStyle w:val="BlockText"/>
      </w:pPr>
      <w:r>
        <w:t xml:space="preserve">Slide deck:</w:t>
      </w:r>
      <w:r>
        <w:t xml:space="preserve"> </w:t>
      </w:r>
      <w:hyperlink r:id="rId9">
        <w:r>
          <w:rPr>
            <w:rStyle w:val="Hyperlink"/>
          </w:rPr>
          <w:t xml:space="preserve">d035_transf_encoding.pdf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30-encoding-categorical-mapping.md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categ_mapping</w:t>
      </w:r>
      <w:r>
        <w:t xml:space="preserve">: one-hot encoding for categorical variables.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31-encoding-hierarchy-cut.md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hierarchy_cut</w:t>
      </w:r>
      <w:r>
        <w:t xml:space="preserve">: create ordered categories from numeric cut points.</w:t>
      </w:r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32-feature-generation.md</w:t>
        </w:r>
      </w:hyperlink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feature_generation</w:t>
      </w:r>
      <w:r>
        <w:t xml:space="preserve">: derive new attributes from existing ones.</w:t>
      </w:r>
    </w:p>
    <w:bookmarkEnd w:id="1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/examples/transf/encoding/30-encoding-categorical-mapping.md" TargetMode="External" /><Relationship Type="http://schemas.openxmlformats.org/officeDocument/2006/relationships/hyperlink" Id="rId11" Target="/examples/transf/encoding/31-encoding-hierarchy-cut.md" TargetMode="External" /><Relationship Type="http://schemas.openxmlformats.org/officeDocument/2006/relationships/hyperlink" Id="rId12" Target="/examples/transf/encoding/32-feature-generation.md" TargetMode="External" /><Relationship Type="http://schemas.openxmlformats.org/officeDocument/2006/relationships/hyperlink" Id="rId9" Target="https://github.com/cefet-rj-dal/daltoolbox/blob/main/examples/pdf/d035_transf_encoding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/examples/transf/encoding/30-encoding-categorical-mapping.md" TargetMode="External" /><Relationship Type="http://schemas.openxmlformats.org/officeDocument/2006/relationships/hyperlink" Id="rId11" Target="/examples/transf/encoding/31-encoding-hierarchy-cut.md" TargetMode="External" /><Relationship Type="http://schemas.openxmlformats.org/officeDocument/2006/relationships/hyperlink" Id="rId12" Target="/examples/transf/encoding/32-feature-generation.md" TargetMode="External" /><Relationship Type="http://schemas.openxmlformats.org/officeDocument/2006/relationships/hyperlink" Id="rId9" Target="https://github.com/cefet-rj-dal/daltoolbox/blob/main/examples/pdf/d035_transf_encoding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2026-09-20T20:41:13Z</dcterms:created>
  <dcterms:modified xsi:type="dcterms:W3CDTF">2026-09-20T20:41:13Z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