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sampling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splits train/test and folds preserving the target variable proportion (stratification) per category.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Stratified sampling dataset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dataset and view class distribution.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Stratified train/test split preserving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proportions.</w:t>
      </w:r>
    </w:p>
    <w:p>
      <w:pPr>
        <w:pStyle w:val="SourceCode"/>
      </w:pPr>
      <w:r>
        <w:rPr>
          <w:rStyle w:val="CommentTok"/>
        </w:rPr>
        <w:t xml:space="preserve"># Split into train and test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CommentTok"/>
        </w:rPr>
        <w:t xml:space="preserve"># training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test distribution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Create stratified folds and check distribution.</w:t>
      </w:r>
    </w:p>
    <w:p>
      <w:pPr>
        <w:pStyle w:val="SourceCode"/>
      </w:pPr>
      <w:r>
        <w:rPr>
          <w:rStyle w:val="CommentTok"/>
        </w:rPr>
        <w:t xml:space="preserve"># Split the dataset into folds</w:t>
      </w:r>
      <w:r>
        <w:br/>
      </w:r>
      <w:r>
        <w:br/>
      </w:r>
      <w:r>
        <w:rPr>
          <w:rStyle w:val="CommentTok"/>
        </w:rPr>
        <w:t xml:space="preserve"># using stratified sampling</w:t>
      </w:r>
      <w:r>
        <w:br/>
      </w:r>
      <w:r>
        <w:rPr>
          <w:rStyle w:val="CommentTok"/>
        </w:rPr>
        <w:t xml:space="preserve"># preparing the dataset into four folds</w:t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folds distribution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 (advocates stratified sampling)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2026-05-13T06:02:36Z</dcterms:created>
  <dcterms:modified xsi:type="dcterms:W3CDTF">2026-05-13T06:02:36Z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