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cla_nb</w:t>
      </w:r>
      <w:r>
        <w:t xml:space="preserve">: Naive Bayes for classification. Probabilistic model assuming conditional independence among features; simple, efficient, and often competitive.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Naive Bayes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Naive Bayes.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Mitchell, T. (1997). Machine Learning. McGraw-Hill. (Naive Bayes)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2025-11-06T13:34:03Z</dcterms:created>
  <dcterms:modified xsi:type="dcterms:W3CDTF">2025-11-06T13:34:03Z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