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regressão"/>
    <w:p>
      <w:pPr>
        <w:pStyle w:val="Heading1"/>
      </w:pPr>
      <w:r>
        <w:t xml:space="preserve">Regressão</w:t>
      </w:r>
    </w:p>
    <w:p>
      <w:pPr>
        <w:pStyle w:val="FirstParagraph"/>
      </w:pPr>
      <w:r>
        <w:t xml:space="preserve">Lista de exemplos de regressão com breve descrição e link para cada</w:t>
      </w:r>
      <w:r>
        <w:t xml:space="preserve"> </w:t>
      </w:r>
      <w:r>
        <w:rPr>
          <w:rStyle w:val="VerbatimChar"/>
        </w:rPr>
        <w:t xml:space="preserve">.Rmd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reg_dtree</w:t>
        </w:r>
      </w:hyperlink>
      <w:r>
        <w:t xml:space="preserve">: Árvore de decisão para regressão; particiona o espaço e estima por média na folha; interpretável.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reg_knn</w:t>
        </w:r>
      </w:hyperlink>
      <w:r>
        <w:t xml:space="preserve">: k‑vizinhos mais próximos para regressão; prediz média (ou ponderada) dos k vizinhos.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reg_mlp</w:t>
        </w:r>
      </w:hyperlink>
      <w:r>
        <w:t xml:space="preserve">: Perceptron Multicamadas (rede neural) para regressão.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reg_rf</w:t>
        </w:r>
      </w:hyperlink>
      <w:r>
        <w:t xml:space="preserve">: Random Forest para regressão; média de várias árvores; reduz variância.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reg_svm</w:t>
        </w:r>
      </w:hyperlink>
      <w:r>
        <w:t xml:space="preserve">: SVR; função com margem insensível a erro até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e penalização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reg_tune</w:t>
        </w:r>
      </w:hyperlink>
      <w:r>
        <w:t xml:space="preserve">: Busca de hiperparâmetros para modelos de regressão conforme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g_dtree.md" TargetMode="External" /><Relationship Type="http://schemas.openxmlformats.org/officeDocument/2006/relationships/hyperlink" Id="rId21" Target="reg_knn.md" TargetMode="External" /><Relationship Type="http://schemas.openxmlformats.org/officeDocument/2006/relationships/hyperlink" Id="rId22" Target="reg_mlp.md" TargetMode="External" /><Relationship Type="http://schemas.openxmlformats.org/officeDocument/2006/relationships/hyperlink" Id="rId23" Target="reg_rf.md" TargetMode="External" /><Relationship Type="http://schemas.openxmlformats.org/officeDocument/2006/relationships/hyperlink" Id="rId24" Target="reg_svm.md" TargetMode="External" /><Relationship Type="http://schemas.openxmlformats.org/officeDocument/2006/relationships/hyperlink" Id="rId25" Target="reg_tu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g_dtree.md" TargetMode="External" /><Relationship Type="http://schemas.openxmlformats.org/officeDocument/2006/relationships/hyperlink" Id="rId21" Target="reg_knn.md" TargetMode="External" /><Relationship Type="http://schemas.openxmlformats.org/officeDocument/2006/relationships/hyperlink" Id="rId22" Target="reg_mlp.md" TargetMode="External" /><Relationship Type="http://schemas.openxmlformats.org/officeDocument/2006/relationships/hyperlink" Id="rId23" Target="reg_rf.md" TargetMode="External" /><Relationship Type="http://schemas.openxmlformats.org/officeDocument/2006/relationships/hyperlink" Id="rId24" Target="reg_svm.md" TargetMode="External" /><Relationship Type="http://schemas.openxmlformats.org/officeDocument/2006/relationships/hyperlink" Id="rId25" Target="reg_tu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2025-11-07T17:33:37Z</dcterms:created>
  <dcterms:modified xsi:type="dcterms:W3CDTF">2025-11-07T17:33:37Z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