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 class scores,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setosa versicolor virginica</w:t>
      </w:r>
      <w:r>
        <w:br/>
      </w:r>
      <w:r>
        <w:rPr>
          <w:rStyle w:val="VerbatimChar"/>
        </w:rPr>
        <w:t xml:space="preserve">## 1   0.00       1.00      0.00</w:t>
      </w:r>
      <w:r>
        <w:br/>
      </w:r>
      <w:r>
        <w:rPr>
          <w:rStyle w:val="VerbatimChar"/>
        </w:rPr>
        <w:t xml:space="preserve">## 2   0.00       0.00      1.00</w:t>
      </w:r>
      <w:r>
        <w:br/>
      </w:r>
      <w:r>
        <w:rPr>
          <w:rStyle w:val="VerbatimChar"/>
        </w:rPr>
        <w:t xml:space="preserve">## 3   1.00       0.00      0.00</w:t>
      </w:r>
      <w:r>
        <w:br/>
      </w:r>
      <w:r>
        <w:rPr>
          <w:rStyle w:val="VerbatimChar"/>
        </w:rPr>
        <w:t xml:space="preserve">## 4   1.00       0.00      0.00</w:t>
      </w:r>
      <w:r>
        <w:br/>
      </w:r>
      <w:r>
        <w:rPr>
          <w:rStyle w:val="VerbatimChar"/>
        </w:rPr>
        <w:t xml:space="preserve">## 5   0.00       0.99      0.01</w:t>
      </w:r>
      <w:r>
        <w:br/>
      </w:r>
      <w:r>
        <w:rPr>
          <w:rStyle w:val="VerbatimChar"/>
        </w:rPr>
        <w:t xml:space="preserve">## 6   0.01       0.99      0.00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2026-05-20T02:31:16Z</dcterms:created>
  <dcterms:modified xsi:type="dcterms:W3CDTF">2026-05-20T02:31:16Z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