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gression-examples"/>
    <w:p>
      <w:pPr>
        <w:pStyle w:val="Heading1"/>
      </w:pPr>
      <w:r>
        <w:t xml:space="preserve">Regression — Examples</w:t>
      </w:r>
    </w:p>
    <w:p>
      <w:pPr>
        <w:pStyle w:val="FirstParagraph"/>
      </w:pPr>
      <w:r>
        <w:t xml:space="preserve">Deep-learning note</w:t>
      </w:r>
      <w:r>
        <w:t xml:space="preserve"> </w:t>
      </w:r>
      <w:r>
        <w:t xml:space="preserve">- The PyTorch MLP regressor now supports configurable hidden activation, output activation, hidden normalization, and weight initialization, beyond hidden-size and dropout tuning.</w:t>
      </w:r>
      <w:r>
        <w:t xml:space="preserve"> </w:t>
      </w:r>
      <w:r>
        <w:t xml:space="preserve">- It now also follows the same regression contract as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: predictor columns are registered during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, optional preprocessing is fitted on those predictors, and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can be inferred from the training data.</w:t>
      </w:r>
    </w:p>
    <w:p>
      <w:pPr>
        <w:pStyle w:val="BodyText"/>
      </w:pPr>
      <w:r>
        <w:t xml:space="preserve">These examples show Python-backed regression wrappers integrated into the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workflow. The main use case here is numeric prediction with the same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pattern used by DAL learners.</w:t>
      </w:r>
    </w:p>
    <w:p>
      <w:pPr>
        <w:pStyle w:val="BodyText"/>
      </w:pPr>
      <w:r>
        <w:t xml:space="preserve">PyTorch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01_torch_reg_mlp.md</w:t>
        </w:r>
      </w:hyperlink>
      <w:r>
        <w:t xml:space="preserve"> </w:t>
      </w:r>
      <w:r>
        <w:t xml:space="preserve">— Base PyTorch MLP regressor example for numeric prediction.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02_torch_reg_mlp_static_patience.md</w:t>
        </w:r>
      </w:hyperlink>
      <w:r>
        <w:t xml:space="preserve"> </w:t>
      </w:r>
      <w:r>
        <w:t xml:space="preserve">— PyTorch MLP regressor with static validation and patience-based early stopping.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03_torch_reg_mlp_dynamic_patience.md</w:t>
        </w:r>
      </w:hyperlink>
      <w:r>
        <w:t xml:space="preserve"> </w:t>
      </w:r>
      <w:r>
        <w:t xml:space="preserve">— PyTorch MLP regressor with dynamic validation and patience-based early stopping.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torch_reg_mlp.md" TargetMode="External" /><Relationship Type="http://schemas.openxmlformats.org/officeDocument/2006/relationships/hyperlink" Id="rId10" Target="02_torch_reg_mlp_static_patience.md" TargetMode="External" /><Relationship Type="http://schemas.openxmlformats.org/officeDocument/2006/relationships/hyperlink" Id="rId11" Target="03_torch_reg_mlp_dynamic_pati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torch_reg_mlp.md" TargetMode="External" /><Relationship Type="http://schemas.openxmlformats.org/officeDocument/2006/relationships/hyperlink" Id="rId10" Target="02_torch_reg_mlp_static_patience.md" TargetMode="External" /><Relationship Type="http://schemas.openxmlformats.org/officeDocument/2006/relationships/hyperlink" Id="rId11" Target="03_torch_reg_mlp_dynamic_pati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2026-05-20T02:31:40Z</dcterms:created>
  <dcterms:modified xsi:type="dcterms:W3CDTF">2026-05-20T02:31:40Z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