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sequence, which is usually more informative than the degenerate</w:t>
      </w:r>
      <w:r>
        <w:t xml:space="preserve"> </w:t>
      </w:r>
      <w:r>
        <w:rPr>
          <w:rStyle w:val="VerbatimChar"/>
        </w:rPr>
        <w:t xml:space="preserve">sequence_length = 1L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_files/d34562416f9ac64cfb3d631af1877eac1c90b1a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 [,2]      [,3]</w:t>
      </w:r>
      <w:r>
        <w:br/>
      </w:r>
      <w:r>
        <w:rPr>
          <w:rStyle w:val="VerbatimChar"/>
        </w:rPr>
        <w:t xml:space="preserve">## [1,] 1.362024 0.7970662 0.6722835</w:t>
      </w:r>
      <w:r>
        <w:br/>
      </w:r>
      <w:r>
        <w:rPr>
          <w:rStyle w:val="VerbatimChar"/>
        </w:rPr>
        <w:t xml:space="preserve">## [2,] 1.444962 0.8730902 0.7173678</w:t>
      </w:r>
      <w:r>
        <w:br/>
      </w:r>
      <w:r>
        <w:rPr>
          <w:rStyle w:val="VerbatimChar"/>
        </w:rPr>
        <w:t xml:space="preserve">## [3,] 1.486477 0.9091334 0.7370238</w:t>
      </w:r>
      <w:r>
        <w:br/>
      </w:r>
      <w:r>
        <w:rPr>
          <w:rStyle w:val="VerbatimChar"/>
        </w:rPr>
        <w:t xml:space="preserve">## [4,] 1.489795 0.9081959 0.7319571</w:t>
      </w:r>
      <w:r>
        <w:br/>
      </w:r>
      <w:r>
        <w:rPr>
          <w:rStyle w:val="VerbatimChar"/>
        </w:rPr>
        <w:t xml:space="preserve">## [5,] 1.455718 0.8711807 0.7024149</w:t>
      </w:r>
      <w:r>
        <w:br/>
      </w:r>
      <w:r>
        <w:rPr>
          <w:rStyle w:val="VerbatimChar"/>
        </w:rPr>
        <w:t xml:space="preserve">## [6,] 1.382273 0.7966385 0.6480446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2026-05-11T16:13:18Z</dcterms:created>
  <dcterms:modified xsi:type="dcterms:W3CDTF">2026-05-11T16:13:18Z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