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conv1d-regression"/>
    <w:p>
      <w:pPr>
        <w:pStyle w:val="Heading2"/>
      </w:pPr>
      <w:r>
        <w:t xml:space="preserve">Conv1D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A 1D convolutional network applies learnable filters across the lag window to detect local temporal motifs.</w:t>
      </w:r>
      <w:r>
        <w:t xml:space="preserve"> </w:t>
      </w:r>
      <w:r>
        <w:t xml:space="preserve">- It is useful when short repeated patterns matter more than long global recurrence alone.</w:t>
      </w:r>
    </w:p>
    <w:p>
      <w:pPr>
        <w:pStyle w:val="BodyText"/>
      </w:pPr>
      <w:r>
        <w:t xml:space="preserve">Didactic goal: understand how convolution changes the representation learned from sliding windows, while keeping the same Experiment Line used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Time Series Regression - 1D CNN (Conv1D)</w:t>
      </w:r>
      <w:r>
        <w:br/>
      </w:r>
      <w:r>
        <w:br/>
      </w:r>
      <w:r>
        <w:rPr>
          <w:rStyle w:val="CommentTok"/>
        </w:rPr>
        <w:t xml:space="preserve"># Installing packages (if needed)</w:t>
      </w:r>
      <w:r>
        <w:br/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and sliding windows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s_conv1d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preserve the time order, split the data into train and test partitions, and project the windows into inputs and targets.</w:t>
      </w:r>
    </w:p>
    <w:p>
      <w:pPr>
        <w:pStyle w:val="SourceCode"/>
      </w:pPr>
      <w:r>
        <w:rPr>
          <w:rStyle w:val="CommentTok"/>
        </w:rPr>
        <w:t xml:space="preserve"># Train-test split and projection (X, y)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This step trains the Conv1D model.</w:t>
      </w:r>
    </w:p>
    <w:p>
      <w:pPr>
        <w:pStyle w:val="SourceCode"/>
      </w:pPr>
      <w:r>
        <w:rPr>
          <w:rStyle w:val="CommentTok"/>
        </w:rPr>
        <w:t xml:space="preserve"># Training the Conv1D 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ts_conv1d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final curve plot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in_channels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 </w:t>
      </w:r>
      <w:r>
        <w:t xml:space="preserve">control how each row is reshaped before the convolution.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conv_channels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kernel_sizes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strides</w:t>
      </w:r>
      <w:r>
        <w:t xml:space="preserve"> </w:t>
      </w:r>
      <w:r>
        <w:t xml:space="preserve">define the convolutional stack.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pooling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dense_hidden_sizes</w:t>
      </w:r>
      <w:r>
        <w:t xml:space="preserve"> </w:t>
      </w:r>
      <w:r>
        <w:t xml:space="preserve">control feature aggregation and the regression head.</w:t>
      </w:r>
    </w:p>
    <w:p>
      <w:pPr>
        <w:pStyle w:val="BodyText"/>
      </w:pPr>
      <w:r>
        <w:t xml:space="preserve">We first evaluate the in-sample fit so the model adjustment can be compared with the later forecast.</w:t>
      </w:r>
    </w:p>
    <w:p>
      <w:pPr>
        <w:pStyle w:val="SourceCode"/>
      </w:pPr>
      <w:r>
        <w:rPr>
          <w:rStyle w:val="CommentTok"/>
        </w:rPr>
        <w:t xml:space="preserve"># Fit evaluation (train)</w:t>
      </w:r>
      <w:r>
        <w:br/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input)</w:t>
      </w:r>
      <w:r>
        <w:br/>
      </w:r>
      <w:r>
        <w:rPr>
          <w:rStyle w:val="NormalTok"/>
        </w:rPr>
        <w:t xml:space="preserve">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(adjust)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ev_adjust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adjust)</w:t>
      </w:r>
      <w:r>
        <w:br/>
      </w:r>
      <w:r>
        <w:rPr>
          <w:rStyle w:val="NormalTok"/>
        </w:rPr>
        <w:t xml:space="preserve">ev_adjust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mse</w:t>
      </w:r>
    </w:p>
    <w:p>
      <w:pPr>
        <w:pStyle w:val="SourceCode"/>
      </w:pPr>
      <w:r>
        <w:rPr>
          <w:rStyle w:val="VerbatimChar"/>
        </w:rPr>
        <w:t xml:space="preserve">## [1] 0.000140831</w:t>
      </w:r>
    </w:p>
    <w:p>
      <w:pPr>
        <w:pStyle w:val="FirstParagraph"/>
      </w:pPr>
      <w:r>
        <w:t xml:space="preserve">We now forecast the test set and compare the predicted values with the observed ones.</w:t>
      </w:r>
    </w:p>
    <w:p>
      <w:pPr>
        <w:pStyle w:val="SourceCode"/>
      </w:pPr>
      <w:r>
        <w:rPr>
          <w:rStyle w:val="CommentTok"/>
        </w:rPr>
        <w:t xml:space="preserve"># Forecast on test set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output, prediction)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 0.42680154  0.19821316 -0.05069287 -0.30709041 -0.54469819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0.1190725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0.0003120745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0.9973046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 mse     smape        R2</w:t>
      </w:r>
      <w:r>
        <w:br/>
      </w:r>
      <w:r>
        <w:rPr>
          <w:rStyle w:val="VerbatimChar"/>
        </w:rPr>
        <w:t xml:space="preserve">## 1 0.0003120745 0.1190725 0.9973046</w:t>
      </w:r>
    </w:p>
    <w:p>
      <w:pPr>
        <w:pStyle w:val="FirstParagraph"/>
      </w:pPr>
      <w:r>
        <w:t xml:space="preserve">This final plot summarizes the result of the transformation so the effect can be interpreted visually.</w:t>
      </w:r>
    </w:p>
    <w:p>
      <w:pPr>
        <w:pStyle w:val="SourceCode"/>
      </w:pPr>
      <w:r>
        <w:rPr>
          <w:rStyle w:val="CommentTok"/>
        </w:rPr>
        <w:t xml:space="preserve"># Plot results</w:t>
      </w:r>
      <w:r>
        <w:br/>
      </w:r>
      <w:r>
        <w:br/>
      </w:r>
      <w:r>
        <w:rPr>
          <w:rStyle w:val="NormalTok"/>
        </w:rPr>
        <w:t xml:space="preserve">yvalues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output,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yvalues,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adjust, </w:t>
      </w:r>
      <w:r>
        <w:rPr>
          <w:rStyle w:val="AttributeTok"/>
        </w:rPr>
        <w:t xml:space="preserve">ypre =</w:t>
      </w:r>
      <w:r>
        <w:rPr>
          <w:rStyle w:val="NormalTok"/>
        </w:rPr>
        <w:t xml:space="preserve"> prediction)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s_conv1d_files/3cf76ea71ae781c8893691d522eef7c0c635cb7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additional plot below shows the training curve and, when enabled, the validation curve used by the unified early-stopping strategies.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home/gpca/daltoolboxdp/examples/timeseries/doc/ts_conv1d_files/439bcf580f6a784dd38b32ff61f58cec3e07493a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The default configuration is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display validation loss as well, use an early-stopping rule such as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combine dynamic validation with those criteria, set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Y. LeCun, L. Bottou, Y. Bengio, and P. Haffner (1998). Gradient-based learning applied to document recognition. Proceedings of the IEEE, 86(11), 2278–2324.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2026-05-11T16:13:48Z</dcterms:created>
  <dcterms:modified xsi:type="dcterms:W3CDTF">2026-05-11T16:13:48Z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