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lstm-regression"/>
    <w:p>
      <w:pPr>
        <w:pStyle w:val="Heading2"/>
      </w:pPr>
      <w:r>
        <w:t xml:space="preserve">LSTM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LSTM networks are recurrent models designed to retain and update information across ordered inputs.</w:t>
      </w:r>
      <w:r>
        <w:t xml:space="preserve"> </w:t>
      </w:r>
      <w:r>
        <w:t xml:space="preserve">- They are useful when forecasting depends on sequential dependencies that may span more than a few immediate lags.</w:t>
      </w:r>
    </w:p>
    <w:p>
      <w:pPr>
        <w:pStyle w:val="BodyText"/>
      </w:pPr>
      <w:r>
        <w:t xml:space="preserve">Didactic goal: compare a recurrent sequence model with the feedforward and convolutional alternatives, while preserving the same Experiment Line used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Time Series Regression - LSTM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and sliding windows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ts_lstm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 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We now train the LSTM model on the prepared training data.</w:t>
      </w:r>
    </w:p>
    <w:p>
      <w:pPr>
        <w:pStyle w:val="SourceCode"/>
      </w:pPr>
      <w:r>
        <w:rPr>
          <w:rStyle w:val="CommentTok"/>
        </w:rPr>
        <w:t xml:space="preserve"># Training the LSTM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ts_lstm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sequence_length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hidden_size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of</w:t>
      </w:r>
      <w:r>
        <w:t xml:space="preserve"> </w:t>
      </w:r>
      <w:r>
        <w:rPr>
          <w:rStyle w:val="VerbatimChar"/>
        </w:rPr>
        <w:t xml:space="preserve">100L</w:t>
      </w:r>
      <w:r>
        <w:t xml:space="preserve">,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final curve plot always shows</w:t>
      </w:r>
      <w:r>
        <w:t xml:space="preserve"> </w:t>
      </w:r>
      <w:r>
        <w:rPr>
          <w:rStyle w:val="VerbatimChar"/>
        </w:rPr>
        <w:t xml:space="preserve">train_loss_hist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val_loss_hist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sequence_length</w:t>
      </w:r>
      <w:r>
        <w:t xml:space="preserve"> </w:t>
      </w:r>
      <w:r>
        <w:t xml:space="preserve">converts each row into a true multistep sequence instead of a single recurrent step.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hidden_size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num_layers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dropout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bidirectional</w:t>
      </w:r>
      <w:r>
        <w:t xml:space="preserve"> </w:t>
      </w:r>
      <w:r>
        <w:t xml:space="preserve">change the recurrent backbone.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mlp_hidden_sizes</w:t>
      </w:r>
      <w:r>
        <w:t xml:space="preserve"> </w:t>
      </w:r>
      <w:r>
        <w:t xml:space="preserve">adds a dense head after the final recurrent state.</w:t>
      </w:r>
      <w:r>
        <w:t xml:space="preserve"> </w:t>
      </w:r>
      <w:r>
        <w:t xml:space="preserve">- In this example,</w:t>
      </w:r>
      <w:r>
        <w:t xml:space="preserve"> </w:t>
      </w:r>
      <w:r>
        <w:rPr>
          <w:rStyle w:val="VerbatimChar"/>
        </w:rPr>
        <w:t xml:space="preserve">input_size = 9</w:t>
      </w:r>
      <w:r>
        <w:t xml:space="preserve"> </w:t>
      </w:r>
      <w:r>
        <w:t xml:space="preserve">matches the nine lagged predictors produced by</w:t>
      </w:r>
      <w:r>
        <w:t xml:space="preserve"> </w:t>
      </w:r>
      <w:r>
        <w:rPr>
          <w:rStyle w:val="VerbatimChar"/>
        </w:rPr>
        <w:t xml:space="preserve">ts_projection()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sequence_length = 3L</w:t>
      </w:r>
      <w:r>
        <w:t xml:space="preserve"> </w:t>
      </w:r>
      <w:r>
        <w:t xml:space="preserve">turns them into three temporal steps with three features each.</w:t>
      </w:r>
      <w:r>
        <w:t xml:space="preserve"> </w:t>
      </w:r>
      <w:r>
        <w:t xml:space="preserve">- The example also raises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200L</w:t>
      </w:r>
      <w:r>
        <w:t xml:space="preserve"> </w:t>
      </w:r>
      <w:r>
        <w:t xml:space="preserve">on purpose, because the default</w:t>
      </w:r>
      <w:r>
        <w:t xml:space="preserve"> </w:t>
      </w:r>
      <w:r>
        <w:rPr>
          <w:rStyle w:val="VerbatimChar"/>
        </w:rPr>
        <w:t xml:space="preserve">100L</w:t>
      </w:r>
      <w:r>
        <w:t xml:space="preserve"> </w:t>
      </w:r>
      <w:r>
        <w:t xml:space="preserve">is intended to be tuned by the user when needed.</w:t>
      </w:r>
    </w:p>
    <w:p>
      <w:pPr>
        <w:pStyle w:val="BodyText"/>
      </w:pPr>
      <w:r>
        <w:t xml:space="preserve">We first evaluate the in-sample fit so the model adjustment can be compared with the later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0.0005340278</w:t>
      </w:r>
    </w:p>
    <w:p>
      <w:pPr>
        <w:pStyle w:val="FirstParagraph"/>
      </w:pPr>
      <w:r>
        <w:t xml:space="preserve">We now forecast the test set and compare the predicted values with the observed ones.</w:t>
      </w:r>
    </w:p>
    <w:p>
      <w:pPr>
        <w:pStyle w:val="SourceCode"/>
      </w:pPr>
      <w:r>
        <w:rPr>
          <w:rStyle w:val="CommentTok"/>
        </w:rPr>
        <w:t xml:space="preserve"># Forecast on test set</w:t>
      </w:r>
      <w:r>
        <w:br/>
      </w:r>
      <w:r>
        <w:br/>
      </w:r>
      <w:r>
        <w:rPr>
          <w:rStyle w:val="NormalTok"/>
        </w:rPr>
        <w:t xml:space="preserve">steps_ahead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steps_ahead)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steps_ahead]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"%.2f, %.2f"</w:t>
      </w:r>
      <w:r>
        <w:rPr>
          <w:rStyle w:val="NormalTok"/>
        </w:rPr>
        <w:t xml:space="preserve">, output, prediction))</w:t>
      </w:r>
    </w:p>
    <w:p>
      <w:pPr>
        <w:pStyle w:val="SourceCode"/>
      </w:pPr>
      <w:r>
        <w:rPr>
          <w:rStyle w:val="VerbatimChar"/>
        </w:rPr>
        <w:t xml:space="preserve">## [1] "0.41, 0.43"   "0.17, 0.19"   "-0.08, -0.07" "-0.32, -0.33" "-0.54, -0.57"</w:t>
      </w:r>
    </w:p>
    <w:p>
      <w:pPr>
        <w:pStyle w:val="FirstParagraph"/>
      </w:pPr>
      <w:r>
        <w:t xml:space="preserve">This chunk evaluates the custom component on the held-out test segment.</w:t>
      </w:r>
    </w:p>
    <w:p>
      <w:pPr>
        <w:pStyle w:val="SourceCode"/>
      </w:pPr>
      <w:r>
        <w:rPr>
          <w:rStyle w:val="CommentTok"/>
        </w:rPr>
        <w:t xml:space="preserve"># Test evaluation</w:t>
      </w:r>
      <w:r>
        <w:br/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   mse      smape        R2</w:t>
      </w:r>
      <w:r>
        <w:br/>
      </w:r>
      <w:r>
        <w:rPr>
          <w:rStyle w:val="VerbatimChar"/>
        </w:rPr>
        <w:t xml:space="preserve">## 1 0.0002284451 0.06766851 0.9980269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"smape: %.2f"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smape))</w:t>
      </w:r>
    </w:p>
    <w:p>
      <w:pPr>
        <w:pStyle w:val="SourceCode"/>
      </w:pPr>
      <w:r>
        <w:rPr>
          <w:rStyle w:val="VerbatimChar"/>
        </w:rPr>
        <w:t xml:space="preserve">## [1] "smape: 6.77"</w:t>
      </w:r>
    </w:p>
    <w:p>
      <w:pPr>
        <w:pStyle w:val="FirstParagraph"/>
      </w:pPr>
      <w:r>
        <w:t xml:space="preserve">This final plot summarizes the result of the transformation so the effect can be interpreted visually.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prediction)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ts_lstm_files/02dd0f2b7b4a0a8a127bed3063acac8ac2c8c8b3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additional plot below shows the training curve and, when enabled, the validation curve used by the unified early-stopping strategies.</w:t>
      </w:r>
    </w:p>
    <w:p>
      <w:pPr>
        <w:pStyle w:val="SourceCode"/>
      </w:pPr>
      <w:r>
        <w:rPr>
          <w:rStyle w:val="CommentTok"/>
        </w:rPr>
        <w:t xml:space="preserve"># Training and validation curves</w:t>
      </w:r>
      <w:r>
        <w:br/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ts_lstm_files/3af0649700060968080a142070cc46f245c9c85a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Notes</w:t>
      </w:r>
      <w:r>
        <w:t xml:space="preserve"> </w:t>
      </w:r>
      <w:r>
        <w:t xml:space="preserve">- The default configuration is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, so only the training curve is shown.</w:t>
      </w:r>
      <w:r>
        <w:t xml:space="preserve"> </w:t>
      </w:r>
      <w:r>
        <w:t xml:space="preserve">- To display validation loss as well, use an early-stopping rule such as</w:t>
      </w:r>
      <w:r>
        <w:t xml:space="preserve"> </w:t>
      </w:r>
      <w:r>
        <w:rPr>
          <w:rStyle w:val="VerbatimChar"/>
        </w:rPr>
        <w:t xml:space="preserve">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To combine dynamic validation with those criteria, set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S. Hochreiter and J. Schmidhuber (1997). Long short-term memory. Neural Computation, 9(8), 1735–1780.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2026-05-11T16:13:53Z</dcterms:created>
  <dcterms:modified xsi:type="dcterms:W3CDTF">2026-05-11T16:13:53Z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