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f0c38ca29faff72589319ecc9d734004436203f"/>
    <w:p>
      <w:pPr>
        <w:pStyle w:val="Heading2"/>
      </w:pPr>
      <w:r>
        <w:t xml:space="preserve">22. LSTM Regression with Dynamic Validation and Patience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with dynamic validation and patience-based early stopping.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train/validation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the monitored validation loss stops improving enough.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 ceiling; the actual number of epochs is reported by</w:t>
      </w:r>
      <w:r>
        <w:t xml:space="preserve"> </w:t>
      </w:r>
      <w:r>
        <w:rPr>
          <w:rStyle w:val="VerbatimChar"/>
        </w:rPr>
        <w:t xml:space="preserve">epochs_done</w:t>
      </w:r>
      <w:r>
        <w:t xml:space="preserve">.</w:t>
      </w:r>
      <w:r>
        <w:t xml:space="preserve"> </w:t>
      </w:r>
      <w:r>
        <w:t xml:space="preserve">- The final curve plot shows both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, which can be noisier than in the static case.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This setup is useful when a single fixed validation split feels too brittle for the available data.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0.5164828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0.09"   "0.17, 0.08"   "-0.08, 0.04"  "-0.32, -0.01" "-0.54, -0.09"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mse   smape        R2</w:t>
      </w:r>
      <w:r>
        <w:br/>
      </w:r>
      <w:r>
        <w:rPr>
          <w:rStyle w:val="VerbatimChar"/>
        </w:rPr>
        <w:t xml:space="preserve">## 1 0.08422923 1.44837 0.2725078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144.84"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94f074c17791be9664b69206811803f12fbe11e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3c27bddce3b66b2ce87abd2d677ff1c71a4eadb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40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Dynamic validation makes the monitored curve more variable, but can reduce dependence on a single holdout draw.</w:t>
      </w:r>
      <w:r>
        <w:t xml:space="preserve"> </w:t>
      </w:r>
      <w:r>
        <w:t xml:space="preserve">- To compare with a fixed validation split, see</w:t>
      </w:r>
      <w:r>
        <w:t xml:space="preserve"> </w:t>
      </w:r>
      <w:r>
        <w:rPr>
          <w:rStyle w:val="VerbatimChar"/>
        </w:rPr>
        <w:t xml:space="preserve">21_ts_lstm_static_patience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2026-05-12T15:39:49Z</dcterms:created>
  <dcterms:modified xsi:type="dcterms:W3CDTF">2026-05-12T15:39:49Z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