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lstm-autoencoder-encode-decode"/>
    <w:p>
      <w:pPr>
        <w:pStyle w:val="Heading2"/>
      </w:pPr>
      <w:r>
        <w:t xml:space="preserve">LSTM Autoencoder (encode-decode)</w:t>
      </w:r>
    </w:p>
    <w:p>
      <w:pPr>
        <w:pStyle w:val="FirstParagraph"/>
      </w:pPr>
      <w:r>
        <w:t xml:space="preserve">This example demonstrates the use of an LSTM-based Autoencoder to encode windows of a time series (p -&gt; k) and reconstruct them (k -&gt; p). This allows evaluation of reconstruction quality.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SourceCode"/>
      </w:pPr>
      <w:r>
        <w:rPr>
          <w:rStyle w:val="CommentTok"/>
        </w:rPr>
        <w:t xml:space="preserve"># Installing example dependencies (if needed)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</w:t>
      </w:r>
      <w:r>
        <w:rPr>
          <w:rStyle w:val="CommentTok"/>
        </w:rPr>
        <w:t xml:space="preserve"># convert series into windows with p columns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Creating the LSTM autoencoder (encode-decode): 5 -&gt; 3 -&gt; 5 dimensions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autoenc_lstm_ed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Training the model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 and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loss plot below always shows</w:t>
      </w:r>
      <w:r>
        <w:t xml:space="preserve"> </w:t>
      </w:r>
      <w:r>
        <w:rPr>
          <w:rStyle w:val="VerbatimChar"/>
        </w:rPr>
        <w:t xml:space="preserve">train_loss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</w:t>
      </w:r>
      <w:r>
        <w:t xml:space="preserve"> </w:t>
      </w:r>
      <w:r>
        <w:t xml:space="preserve">when validation is active.</w:t>
      </w:r>
    </w:p>
    <w:p>
      <w:pPr>
        <w:pStyle w:val="SourceCode"/>
      </w:pPr>
      <w:r>
        <w:rPr>
          <w:rStyle w:val="CommentTok"/>
        </w:rPr>
        <w:t xml:space="preserve"># Learning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daltoolboxdp\examples\autoencoder\doc\autoenc_lstm_ed_files/32ea000accacf136ff6abc0db8f7349eb94a964d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autoencoder (reconstruction)</w:t>
      </w:r>
      <w:r>
        <w:br/>
      </w:r>
      <w:r>
        <w:rPr>
          <w:rStyle w:val="CommentTok"/>
        </w:rPr>
        <w:t xml:space="preserve"># Show samples from the test set and the reconstruction (p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, ,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[,1]</w:t>
      </w:r>
      <w:r>
        <w:br/>
      </w:r>
      <w:r>
        <w:rPr>
          <w:rStyle w:val="VerbatimChar"/>
        </w:rPr>
        <w:t xml:space="preserve">## [1,] 0.5097203</w:t>
      </w:r>
      <w:r>
        <w:br/>
      </w:r>
      <w:r>
        <w:rPr>
          <w:rStyle w:val="VerbatimChar"/>
        </w:rPr>
        <w:t xml:space="preserve">## [2,] 0.5101187</w:t>
      </w:r>
      <w:r>
        <w:br/>
      </w:r>
      <w:r>
        <w:rPr>
          <w:rStyle w:val="VerbatimChar"/>
        </w:rPr>
        <w:t xml:space="preserve">## [3,] 0.5103691</w:t>
      </w:r>
      <w:r>
        <w:br/>
      </w:r>
      <w:r>
        <w:rPr>
          <w:rStyle w:val="VerbatimChar"/>
        </w:rPr>
        <w:t xml:space="preserve">## [4,] 0.5104804</w:t>
      </w:r>
      <w:r>
        <w:br/>
      </w:r>
      <w:r>
        <w:rPr>
          <w:rStyle w:val="VerbatimChar"/>
        </w:rPr>
        <w:t xml:space="preserve">## [5,] 0.5104613</w:t>
      </w:r>
      <w:r>
        <w:br/>
      </w:r>
      <w:r>
        <w:rPr>
          <w:rStyle w:val="VerbatimChar"/>
        </w:rPr>
        <w:t xml:space="preserve">## [6,] 0.5103155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, , 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  [,1]</w:t>
      </w:r>
      <w:r>
        <w:br/>
      </w:r>
      <w:r>
        <w:rPr>
          <w:rStyle w:val="VerbatimChar"/>
        </w:rPr>
        <w:t xml:space="preserve">## [1,] -0.03173982</w:t>
      </w:r>
      <w:r>
        <w:br/>
      </w:r>
      <w:r>
        <w:rPr>
          <w:rStyle w:val="VerbatimChar"/>
        </w:rPr>
        <w:t xml:space="preserve">## [2,] -0.03132353</w:t>
      </w:r>
      <w:r>
        <w:br/>
      </w:r>
      <w:r>
        <w:rPr>
          <w:rStyle w:val="VerbatimChar"/>
        </w:rPr>
        <w:t xml:space="preserve">## [3,] -0.03110339</w:t>
      </w:r>
      <w:r>
        <w:br/>
      </w:r>
      <w:r>
        <w:rPr>
          <w:rStyle w:val="VerbatimChar"/>
        </w:rPr>
        <w:t xml:space="preserve">## [4,] -0.03106738</w:t>
      </w:r>
      <w:r>
        <w:br/>
      </w:r>
      <w:r>
        <w:rPr>
          <w:rStyle w:val="VerbatimChar"/>
        </w:rPr>
        <w:t xml:space="preserve">## [5,] -0.03119745</w:t>
      </w:r>
      <w:r>
        <w:br/>
      </w:r>
      <w:r>
        <w:rPr>
          <w:rStyle w:val="VerbatimChar"/>
        </w:rPr>
        <w:t xml:space="preserve">## [6,] -0.03147291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, , 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 [,1]</w:t>
      </w:r>
      <w:r>
        <w:br/>
      </w:r>
      <w:r>
        <w:rPr>
          <w:rStyle w:val="VerbatimChar"/>
        </w:rPr>
        <w:t xml:space="preserve">## [1,] -0.1215934</w:t>
      </w:r>
      <w:r>
        <w:br/>
      </w:r>
      <w:r>
        <w:rPr>
          <w:rStyle w:val="VerbatimChar"/>
        </w:rPr>
        <w:t xml:space="preserve">## [2,] -0.1210441</w:t>
      </w:r>
      <w:r>
        <w:br/>
      </w:r>
      <w:r>
        <w:rPr>
          <w:rStyle w:val="VerbatimChar"/>
        </w:rPr>
        <w:t xml:space="preserve">## [3,] -0.1206744</w:t>
      </w:r>
      <w:r>
        <w:br/>
      </w:r>
      <w:r>
        <w:rPr>
          <w:rStyle w:val="VerbatimChar"/>
        </w:rPr>
        <w:t xml:space="preserve">## [4,] -0.1204785</w:t>
      </w:r>
      <w:r>
        <w:br/>
      </w:r>
      <w:r>
        <w:rPr>
          <w:rStyle w:val="VerbatimChar"/>
        </w:rPr>
        <w:t xml:space="preserve">## [5,] -0.1204478</w:t>
      </w:r>
      <w:r>
        <w:br/>
      </w:r>
      <w:r>
        <w:rPr>
          <w:rStyle w:val="VerbatimChar"/>
        </w:rPr>
        <w:t xml:space="preserve">## [6,] -0.1205751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, , 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 [,1]</w:t>
      </w:r>
      <w:r>
        <w:br/>
      </w:r>
      <w:r>
        <w:rPr>
          <w:rStyle w:val="VerbatimChar"/>
        </w:rPr>
        <w:t xml:space="preserve">## [1,] -0.4799506</w:t>
      </w:r>
      <w:r>
        <w:br/>
      </w:r>
      <w:r>
        <w:rPr>
          <w:rStyle w:val="VerbatimChar"/>
        </w:rPr>
        <w:t xml:space="preserve">## [2,] -0.4798331</w:t>
      </w:r>
      <w:r>
        <w:br/>
      </w:r>
      <w:r>
        <w:rPr>
          <w:rStyle w:val="VerbatimChar"/>
        </w:rPr>
        <w:t xml:space="preserve">## [3,] -0.4797075</w:t>
      </w:r>
      <w:r>
        <w:br/>
      </w:r>
      <w:r>
        <w:rPr>
          <w:rStyle w:val="VerbatimChar"/>
        </w:rPr>
        <w:t xml:space="preserve">## [4,] -0.4795803</w:t>
      </w:r>
      <w:r>
        <w:br/>
      </w:r>
      <w:r>
        <w:rPr>
          <w:rStyle w:val="VerbatimChar"/>
        </w:rPr>
        <w:t xml:space="preserve">## [5,] -0.4794577</w:t>
      </w:r>
      <w:r>
        <w:br/>
      </w:r>
      <w:r>
        <w:rPr>
          <w:rStyle w:val="VerbatimChar"/>
        </w:rPr>
        <w:t xml:space="preserve">## [6,] -0.4793457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, , 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 [,1]</w:t>
      </w:r>
      <w:r>
        <w:br/>
      </w:r>
      <w:r>
        <w:rPr>
          <w:rStyle w:val="VerbatimChar"/>
        </w:rPr>
        <w:t xml:space="preserve">## [1,] -0.1216212</w:t>
      </w:r>
      <w:r>
        <w:br/>
      </w:r>
      <w:r>
        <w:rPr>
          <w:rStyle w:val="VerbatimChar"/>
        </w:rPr>
        <w:t xml:space="preserve">## [2,] -0.1193128</w:t>
      </w:r>
      <w:r>
        <w:br/>
      </w:r>
      <w:r>
        <w:rPr>
          <w:rStyle w:val="VerbatimChar"/>
        </w:rPr>
        <w:t xml:space="preserve">## [3,] -0.1176094</w:t>
      </w:r>
      <w:r>
        <w:br/>
      </w:r>
      <w:r>
        <w:rPr>
          <w:rStyle w:val="VerbatimChar"/>
        </w:rPr>
        <w:t xml:space="preserve">## [4,] -0.1165029</w:t>
      </w:r>
      <w:r>
        <w:br/>
      </w:r>
      <w:r>
        <w:rPr>
          <w:rStyle w:val="VerbatimChar"/>
        </w:rPr>
        <w:t xml:space="preserve">## [5,] -0.1159876</w:t>
      </w:r>
      <w:r>
        <w:br/>
      </w:r>
      <w:r>
        <w:rPr>
          <w:rStyle w:val="VerbatimChar"/>
        </w:rPr>
        <w:t xml:space="preserve">## [6,] -0.1160750</w:t>
      </w:r>
    </w:p>
    <w:p>
      <w:pPr>
        <w:pStyle w:val="SourceCode"/>
      </w:pPr>
      <w:r>
        <w:rPr>
          <w:rStyle w:val="CommentTok"/>
        </w:rPr>
        <w:t xml:space="preserve"># Reconstruction metrics per column: R2 and MAPE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</w:t>
      </w:r>
      <w:r>
        <w:br/>
      </w:r>
      <w:r>
        <w:rPr>
          <w:rStyle w:val="NormalTok"/>
        </w:rPr>
        <w:t xml:space="preserve">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(test)){</w:t>
      </w:r>
      <w:r>
        <w:br/>
      </w:r>
      <w:r>
        <w:rPr>
          <w:rStyle w:val="NormalTok"/>
        </w:rPr>
        <w:t xml:space="preserve">  r2_col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(test[col], result[col])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(r2, r2_col)</w:t>
      </w:r>
      <w:r>
        <w:br/>
      </w:r>
      <w:r>
        <w:rPr>
          <w:rStyle w:val="NormalTok"/>
        </w:rPr>
        <w:t xml:space="preserve">  mape_col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((result[col]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test[col]))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test[col])[[col]])</w:t>
      </w:r>
      <w:r>
        <w:br/>
      </w:r>
      <w:r>
        <w:rPr>
          <w:rStyle w:val="NormalTok"/>
        </w:rPr>
        <w:t xml:space="preserve">  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(mape, mape_col)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(col, </w:t>
      </w:r>
      <w:r>
        <w:rPr>
          <w:rStyle w:val="StringTok"/>
        </w:rPr>
        <w:t xml:space="preserve">'R2 test:'</w:t>
      </w:r>
      <w:r>
        <w:rPr>
          <w:rStyle w:val="NormalTok"/>
        </w:rPr>
        <w:t xml:space="preserve">, r2_col,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mape_col))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"t4 R2 test: 0.630851977961866 MAPE: 0.413251883942734"</w:t>
      </w:r>
      <w:r>
        <w:br/>
      </w:r>
      <w:r>
        <w:rPr>
          <w:rStyle w:val="VerbatimChar"/>
        </w:rPr>
        <w:t xml:space="preserve">## [1] "t3 R2 test: 0.947282248829215 MAPE: 1.03789339725692"</w:t>
      </w:r>
      <w:r>
        <w:br/>
      </w:r>
      <w:r>
        <w:rPr>
          <w:rStyle w:val="VerbatimChar"/>
        </w:rPr>
        <w:t xml:space="preserve">## [1] "t2 R2 test: 0.750048503275706 MAPE: 1.15513703057517"</w:t>
      </w:r>
      <w:r>
        <w:br/>
      </w:r>
      <w:r>
        <w:rPr>
          <w:rStyle w:val="VerbatimChar"/>
        </w:rPr>
        <w:t xml:space="preserve">## [1] "t1 R2 test: 0.776407540433353 MAPE: 1.7013255753787"</w:t>
      </w:r>
      <w:r>
        <w:br/>
      </w:r>
      <w:r>
        <w:rPr>
          <w:rStyle w:val="VerbatimChar"/>
        </w:rPr>
        <w:t xml:space="preserve">## [1] "t0 R2 test: 0.133162857702452 MAPE: 1.21471038877327"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'Means R2 test:'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(r2),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(mape)))</w:t>
      </w:r>
    </w:p>
    <w:p>
      <w:pPr>
        <w:pStyle w:val="SourceCode"/>
      </w:pPr>
      <w:r>
        <w:rPr>
          <w:rStyle w:val="VerbatimChar"/>
        </w:rPr>
        <w:t xml:space="preserve">## [1] "Means R2 test: 0.647550625640518 MAPE: 1.10446365518536"</w:t>
      </w:r>
    </w:p>
    <w:bookmarkStart w:id="12" w:name="method"/>
    <w:p>
      <w:pPr>
        <w:pStyle w:val="Heading3"/>
      </w:pPr>
      <w:r>
        <w:t xml:space="preserve">Method</w:t>
      </w:r>
    </w:p>
    <w:p>
      <w:pPr>
        <w:pStyle w:val="FirstParagraph"/>
      </w:pPr>
      <w:r>
        <w:t xml:space="preserve">An LSTM encoder summarizes each window into a compact state that a decoder uses to reconstruct the original sequence. Training minimizes reconstruction loss, encouraging the latent state to retain information about temporal dynamics in the window.</w:t>
      </w:r>
    </w:p>
    <w:bookmarkEnd w:id="12"/>
    <w:bookmarkStart w:id="13" w:name="references"/>
    <w:p>
      <w:pPr>
        <w:pStyle w:val="Heading3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Hochreiter, S., &amp; Schmidhuber, J. (1997). Long short-term memory. Neural Computation, 9(8), 1735–1780.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2026-05-06T22:37:21Z</dcterms:created>
  <dcterms:modified xsi:type="dcterms:W3CDTF">2026-05-06T22:37:21Z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