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num_epochs: fewer epochs may suffice given the additional KL term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 [,1]       [,2]        [,3]          [,4]        [,5]         [,6]</w:t>
      </w:r>
      <w:r>
        <w:br/>
      </w:r>
      <w:r>
        <w:rPr>
          <w:rStyle w:val="VerbatimChar"/>
        </w:rPr>
        <w:t xml:space="preserve">## [1,] -0.1564595699 0.02374887 -0.12932834  0.0027910173 0.001414594 -0.001503140</w:t>
      </w:r>
      <w:r>
        <w:br/>
      </w:r>
      <w:r>
        <w:rPr>
          <w:rStyle w:val="VerbatimChar"/>
        </w:rPr>
        <w:t xml:space="preserve">## [2,] -0.1457986832 0.07285214 -0.15629433  0.0014218315 0.008496049 -0.005991027</w:t>
      </w:r>
      <w:r>
        <w:br/>
      </w:r>
      <w:r>
        <w:rPr>
          <w:rStyle w:val="VerbatimChar"/>
        </w:rPr>
        <w:t xml:space="preserve">## [3,] -0.1024696007 0.13197707 -0.16274661  0.0007868186 0.010195923 -0.007413402</w:t>
      </w:r>
      <w:r>
        <w:br/>
      </w:r>
      <w:r>
        <w:rPr>
          <w:rStyle w:val="VerbatimChar"/>
        </w:rPr>
        <w:t xml:space="preserve">## [4,] -0.0500705391 0.17510632 -0.14885308 -0.0011269972 0.009497890 -0.005660862</w:t>
      </w:r>
      <w:r>
        <w:br/>
      </w:r>
      <w:r>
        <w:rPr>
          <w:rStyle w:val="VerbatimChar"/>
        </w:rPr>
        <w:t xml:space="preserve">## [5,] -0.0005932692 0.19095629 -0.11552870 -0.0043634698 0.006239763 -0.001353353</w:t>
      </w:r>
      <w:r>
        <w:br/>
      </w:r>
      <w:r>
        <w:rPr>
          <w:rStyle w:val="VerbatimChar"/>
        </w:rPr>
        <w:t xml:space="preserve">## [6,]  0.0443381667 0.18811575 -0.07334125 -0.0062531233 0.003907369  0.001371071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2026-03-11T05:54:10Z</dcterms:created>
  <dcterms:modified xsi:type="dcterms:W3CDTF">2026-03-11T05:54:10Z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