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"/>
    <w:p>
      <w:pPr>
        <w:pStyle w:val="Heading2"/>
      </w:pPr>
      <w:r>
        <w:t xml:space="preserve">Variational Autoencoder (encode)</w:t>
      </w:r>
    </w:p>
    <w:p>
      <w:pPr>
        <w:pStyle w:val="FirstParagraph"/>
      </w:pPr>
      <w:r>
        <w:t xml:space="preserve">Variational Autoencoders learn a probabilistic encoder that outputs parameters of a latent distribution (e.g., mean and variance) and a decoder that reconstructs from latent samples. The loss combines reconstruction error and a KL divergence that regularizes the latent distribution toward a prior.</w:t>
      </w:r>
    </w:p>
    <w:p>
      <w:pPr>
        <w:pStyle w:val="BodyText"/>
      </w:pPr>
      <w:r>
        <w:t xml:space="preserve">This example uses a Variational Autoencoder (VAE) to learn latent representations of time-series windows. The VAE reduces from p to k dimensions and regularizes the latent space to approximate a target distribution (e.g., standard normal) via a KL term.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Loss: reconstruction + KL divergence between the latent distribution and the prior.</w:t>
      </w:r>
      <w:r>
        <w:t xml:space="preserve"> </w:t>
      </w:r>
      <w:r>
        <w:t xml:space="preserve">- Useful for generating continuous, well-behaved representations in latent space.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VAE: reduce from 5 -&gt; 3 dimensions (p -&gt; k)</w:t>
      </w:r>
      <w:r>
        <w:br/>
      </w:r>
      <w:r>
        <w:rPr>
          <w:rStyle w:val="CommentTok"/>
        </w:rPr>
        <w:t xml:space="preserve"># - the default number of epochs is used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_files/e967ec3169f46a4efc31ba0add740a62909fef34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(encoding)</w:t>
      </w:r>
      <w:r>
        <w:br/>
      </w:r>
      <w:r>
        <w:rPr>
          <w:rStyle w:val="CommentTok"/>
        </w:rPr>
        <w:t xml:space="preserve"># Show samples from the test set and the encoding (k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   [,1]       [,2]      [,3]       [,4]         [,5]        [,6]</w:t>
      </w:r>
      <w:r>
        <w:br/>
      </w:r>
      <w:r>
        <w:rPr>
          <w:rStyle w:val="VerbatimChar"/>
        </w:rPr>
        <w:t xml:space="preserve">## [1,] -0.090390660 -0.2746773 0.2619951 0.05519966  0.018213168 -0.01911820</w:t>
      </w:r>
      <w:r>
        <w:br/>
      </w:r>
      <w:r>
        <w:rPr>
          <w:rStyle w:val="VerbatimChar"/>
        </w:rPr>
        <w:t xml:space="preserve">## [2,] -0.044206575 -0.2996334 0.3299380 0.05406588  0.016730666 -0.02071466</w:t>
      </w:r>
      <w:r>
        <w:br/>
      </w:r>
      <w:r>
        <w:rPr>
          <w:rStyle w:val="VerbatimChar"/>
        </w:rPr>
        <w:t xml:space="preserve">## [3,]  0.007997731 -0.3009214 0.3756417 0.05000485  0.013096467 -0.02301613</w:t>
      </w:r>
      <w:r>
        <w:br/>
      </w:r>
      <w:r>
        <w:rPr>
          <w:rStyle w:val="VerbatimChar"/>
        </w:rPr>
        <w:t xml:space="preserve">## [4,]  0.057876579 -0.2797591 0.3943878 0.04487998  0.007571951 -0.02626608</w:t>
      </w:r>
      <w:r>
        <w:br/>
      </w:r>
      <w:r>
        <w:rPr>
          <w:rStyle w:val="VerbatimChar"/>
        </w:rPr>
        <w:t xml:space="preserve">## [5,]  0.105990686 -0.2374635 0.3871394 0.03753541  0.002021432 -0.02749849</w:t>
      </w:r>
      <w:r>
        <w:br/>
      </w:r>
      <w:r>
        <w:rPr>
          <w:rStyle w:val="VerbatimChar"/>
        </w:rPr>
        <w:t xml:space="preserve">## [6,]  0.148971528 -0.1765159 0.3551162 0.02769829 -0.002698079 -0.02655102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2026-05-06T22:46:09Z</dcterms:created>
  <dcterms:modified xsi:type="dcterms:W3CDTF">2026-05-06T22:46:09Z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