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2" w:name="denoising-autoencoder-encode-decode"/>
    <w:p>
      <w:pPr>
        <w:pStyle w:val="Heading2"/>
      </w:pPr>
      <w:r>
        <w:t xml:space="preserve">Denoising Autoencoder (encode-decode)</w:t>
      </w:r>
    </w:p>
    <w:p>
      <w:pPr>
        <w:pStyle w:val="FirstParagraph"/>
      </w:pPr>
      <w:r>
        <w:t xml:space="preserve">Inputs are stochastically corrupted during training, and the model learns to reconstruct clean windows. The bottleneck captures noise-invariant structure, and reconstruction metrics quantify how well essential patterns are preserved.</w:t>
      </w:r>
    </w:p>
    <w:p>
      <w:pPr>
        <w:pStyle w:val="BodyText"/>
      </w:pPr>
      <w:r>
        <w:t xml:space="preserve">This example demonstrates how to use a denoising autoencoder to encode and reconstruct time-series windows, enabling evaluation of reconstruction quality under noise.</w:t>
      </w:r>
    </w:p>
    <w:p>
      <w:pPr>
        <w:pStyle w:val="BodyText"/>
      </w:pPr>
      <w:r>
        <w:t xml:space="preserve">Prerequisites</w:t>
      </w:r>
      <w:r>
        <w:t xml:space="preserve"> </w:t>
      </w:r>
      <w:r>
        <w:t xml:space="preserve">- Python with PyTorch accessible via reticulate</w:t>
      </w:r>
      <w:r>
        <w:t xml:space="preserve"> </w:t>
      </w:r>
      <w:r>
        <w:t xml:space="preserve">- R packages: daltoolbox, tspredit, daltoolboxdp, ggplot2</w:t>
      </w:r>
    </w:p>
    <w:p>
      <w:pPr>
        <w:pStyle w:val="BodyText"/>
      </w:pPr>
      <w:r>
        <w:t xml:space="preserve">Quick notes</w:t>
      </w:r>
      <w:r>
        <w:t xml:space="preserve"> </w:t>
      </w:r>
      <w:r>
        <w:t xml:space="preserve">- Noise is applied to the input during training; at inference, the reconstruction tends to be smoother.</w:t>
      </w:r>
      <w:r>
        <w:t xml:space="preserve"> </w:t>
      </w:r>
      <w:r>
        <w:t xml:space="preserve">- Per-column metrics (R2 and MAPE) help assess robustness per step.</w:t>
      </w:r>
    </w:p>
    <w:p>
      <w:pPr>
        <w:pStyle w:val="SourceCode"/>
      </w:pPr>
      <w:r>
        <w:rPr>
          <w:rStyle w:val="CommentTok"/>
        </w:rPr>
        <w:t xml:space="preserve"># Denoising Autoencoder transformation (encode-decode)</w:t>
      </w:r>
      <w:r>
        <w:br/>
      </w:r>
      <w:r>
        <w:br/>
      </w:r>
      <w:r>
        <w:rPr>
          <w:rStyle w:val="CommentTok"/>
        </w:rPr>
        <w:t xml:space="preserve"># Considering a dataset with $p$ numerical attributes. </w:t>
      </w:r>
      <w:r>
        <w:br/>
      </w:r>
      <w:r>
        <w:br/>
      </w:r>
      <w:r>
        <w:rPr>
          <w:rStyle w:val="CommentTok"/>
        </w:rPr>
        <w:t xml:space="preserve"># The goal of the autoencoder is to reduce the dimension of $p$ to $k$, such that these $k$ attributes are enough to recompose the original $p$ attributes. However, from the $k$ dimensions the data is returned back to $p$ dimensions. The higher the autoencoder quality, the more similar the output is to the input. </w:t>
      </w:r>
      <w:r>
        <w:br/>
      </w:r>
      <w:r>
        <w:br/>
      </w:r>
      <w:r>
        <w:rPr>
          <w:rStyle w:val="CommentTok"/>
        </w:rPr>
        <w:t xml:space="preserve"># Installing packages</w:t>
      </w:r>
      <w:r>
        <w:br/>
      </w:r>
      <w:r>
        <w:rPr>
          <w:rStyle w:val="CommentTok"/>
        </w:rPr>
        <w:t xml:space="preserve">#install.packages("tspredit")</w:t>
      </w:r>
      <w:r>
        <w:br/>
      </w:r>
      <w:r>
        <w:rPr>
          <w:rStyle w:val="CommentTok"/>
        </w:rPr>
        <w:t xml:space="preserve">#install.packages("daltoolboxdp")</w:t>
      </w:r>
    </w:p>
    <w:p>
      <w:pPr>
        <w:pStyle w:val="SourceCode"/>
      </w:pPr>
      <w:r>
        <w:rPr>
          <w:rStyle w:val="CommentTok"/>
        </w:rPr>
        <w:t xml:space="preserve"># Loading packages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(daltoolbox)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(tspredit)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(daltoolboxdp)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(ggplot2)</w:t>
      </w:r>
    </w:p>
    <w:p>
      <w:pPr>
        <w:pStyle w:val="SourceCode"/>
      </w:pPr>
      <w:r>
        <w:rPr>
          <w:rStyle w:val="CommentTok"/>
        </w:rPr>
        <w:t xml:space="preserve"># Example dataset (series -&gt; windows) </w:t>
      </w:r>
      <w:r>
        <w:br/>
      </w:r>
      <w:r>
        <w:rPr>
          <w:rStyle w:val="FunctionTok"/>
        </w:rPr>
        <w:t xml:space="preserve">data</w:t>
      </w:r>
      <w:r>
        <w:rPr>
          <w:rStyle w:val="NormalTok"/>
        </w:rPr>
        <w:t xml:space="preserve">(tsd)</w:t>
      </w:r>
      <w:r>
        <w:br/>
      </w:r>
      <w:r>
        <w:br/>
      </w:r>
      <w:r>
        <w:rPr>
          <w:rStyle w:val="NormalTok"/>
        </w:rPr>
        <w:t xml:space="preserve">sw_size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br/>
      </w:r>
      <w:r>
        <w:rPr>
          <w:rStyle w:val="NormalTok"/>
        </w:rPr>
        <w:t xml:space="preserve">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ts_data</w:t>
      </w:r>
      <w:r>
        <w:rPr>
          <w:rStyle w:val="NormalTok"/>
        </w:rPr>
        <w:t xml:space="preserve">(tsd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y, sw_size)</w:t>
      </w:r>
      <w:r>
        <w:br/>
      </w:r>
      <w:r>
        <w:br/>
      </w:r>
      <w:r>
        <w:rPr>
          <w:rStyle w:val="FunctionTok"/>
        </w:rPr>
        <w:t xml:space="preserve">ts_head</w:t>
      </w:r>
      <w:r>
        <w:rPr>
          <w:rStyle w:val="NormalTok"/>
        </w:rPr>
        <w:t xml:space="preserve">(ts)</w:t>
      </w:r>
    </w:p>
    <w:p>
      <w:pPr>
        <w:pStyle w:val="SourceCode"/>
      </w:pPr>
      <w:r>
        <w:rPr>
          <w:rStyle w:val="VerbatimChar"/>
        </w:rPr>
        <w:t xml:space="preserve">##             t4        t3        t2        t1        t0</w:t>
      </w:r>
      <w:r>
        <w:br/>
      </w:r>
      <w:r>
        <w:rPr>
          <w:rStyle w:val="VerbatimChar"/>
        </w:rPr>
        <w:t xml:space="preserve">## [1,] 0.0000000 0.2474040 0.4794255 0.6816388 0.8414710</w:t>
      </w:r>
      <w:r>
        <w:br/>
      </w:r>
      <w:r>
        <w:rPr>
          <w:rStyle w:val="VerbatimChar"/>
        </w:rPr>
        <w:t xml:space="preserve">## [2,] 0.2474040 0.4794255 0.6816388 0.8414710 0.9489846</w:t>
      </w:r>
      <w:r>
        <w:br/>
      </w:r>
      <w:r>
        <w:rPr>
          <w:rStyle w:val="VerbatimChar"/>
        </w:rPr>
        <w:t xml:space="preserve">## [3,] 0.4794255 0.6816388 0.8414710 0.9489846 0.9974950</w:t>
      </w:r>
      <w:r>
        <w:br/>
      </w:r>
      <w:r>
        <w:rPr>
          <w:rStyle w:val="VerbatimChar"/>
        </w:rPr>
        <w:t xml:space="preserve">## [4,] 0.6816388 0.8414710 0.9489846 0.9974950 0.9839859</w:t>
      </w:r>
      <w:r>
        <w:br/>
      </w:r>
      <w:r>
        <w:rPr>
          <w:rStyle w:val="VerbatimChar"/>
        </w:rPr>
        <w:t xml:space="preserve">## [5,] 0.8414710 0.9489846 0.9974950 0.9839859 0.9092974</w:t>
      </w:r>
      <w:r>
        <w:br/>
      </w:r>
      <w:r>
        <w:rPr>
          <w:rStyle w:val="VerbatimChar"/>
        </w:rPr>
        <w:t xml:space="preserve">## [6,] 0.9489846 0.9974950 0.9839859 0.9092974 0.7780732</w:t>
      </w:r>
    </w:p>
    <w:p>
      <w:pPr>
        <w:pStyle w:val="SourceCode"/>
      </w:pPr>
      <w:r>
        <w:rPr>
          <w:rStyle w:val="CommentTok"/>
        </w:rPr>
        <w:t xml:space="preserve"># Normalization (min-max by group)</w:t>
      </w:r>
      <w:r>
        <w:br/>
      </w:r>
      <w:r>
        <w:rPr>
          <w:rStyle w:val="NormalTok"/>
        </w:rPr>
        <w:t xml:space="preserve">preproc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ts_norm_gminmax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preproc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fit</w:t>
      </w:r>
      <w:r>
        <w:rPr>
          <w:rStyle w:val="NormalTok"/>
        </w:rPr>
        <w:t xml:space="preserve">(preproc, ts)</w:t>
      </w:r>
      <w:r>
        <w:br/>
      </w:r>
      <w:r>
        <w:rPr>
          <w:rStyle w:val="NormalTok"/>
        </w:rPr>
        <w:t xml:space="preserve">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transform</w:t>
      </w:r>
      <w:r>
        <w:rPr>
          <w:rStyle w:val="NormalTok"/>
        </w:rPr>
        <w:t xml:space="preserve">(preproc, ts)</w:t>
      </w:r>
      <w:r>
        <w:br/>
      </w:r>
      <w:r>
        <w:br/>
      </w:r>
      <w:r>
        <w:rPr>
          <w:rStyle w:val="FunctionTok"/>
        </w:rPr>
        <w:t xml:space="preserve">ts_head</w:t>
      </w:r>
      <w:r>
        <w:rPr>
          <w:rStyle w:val="NormalTok"/>
        </w:rPr>
        <w:t xml:space="preserve">(ts)</w:t>
      </w:r>
    </w:p>
    <w:p>
      <w:pPr>
        <w:pStyle w:val="SourceCode"/>
      </w:pPr>
      <w:r>
        <w:rPr>
          <w:rStyle w:val="VerbatimChar"/>
        </w:rPr>
        <w:t xml:space="preserve">##             t4        t3        t2        t1        t0</w:t>
      </w:r>
      <w:r>
        <w:br/>
      </w:r>
      <w:r>
        <w:rPr>
          <w:rStyle w:val="VerbatimChar"/>
        </w:rPr>
        <w:t xml:space="preserve">## [1,] 0.5004502 0.6243512 0.7405486 0.8418178 0.9218625</w:t>
      </w:r>
      <w:r>
        <w:br/>
      </w:r>
      <w:r>
        <w:rPr>
          <w:rStyle w:val="VerbatimChar"/>
        </w:rPr>
        <w:t xml:space="preserve">## [2,] 0.6243512 0.7405486 0.8418178 0.9218625 0.9757058</w:t>
      </w:r>
      <w:r>
        <w:br/>
      </w:r>
      <w:r>
        <w:rPr>
          <w:rStyle w:val="VerbatimChar"/>
        </w:rPr>
        <w:t xml:space="preserve">## [3,] 0.7405486 0.8418178 0.9218625 0.9757058 1.0000000</w:t>
      </w:r>
      <w:r>
        <w:br/>
      </w:r>
      <w:r>
        <w:rPr>
          <w:rStyle w:val="VerbatimChar"/>
        </w:rPr>
        <w:t xml:space="preserve">## [4,] 0.8418178 0.9218625 0.9757058 1.0000000 0.9932346</w:t>
      </w:r>
      <w:r>
        <w:br/>
      </w:r>
      <w:r>
        <w:rPr>
          <w:rStyle w:val="VerbatimChar"/>
        </w:rPr>
        <w:t xml:space="preserve">## [5,] 0.9218625 0.9757058 1.0000000 0.9932346 0.9558303</w:t>
      </w:r>
      <w:r>
        <w:br/>
      </w:r>
      <w:r>
        <w:rPr>
          <w:rStyle w:val="VerbatimChar"/>
        </w:rPr>
        <w:t xml:space="preserve">## [6,] 0.9757058 1.0000000 0.9932346 0.9558303 0.8901126</w:t>
      </w:r>
    </w:p>
    <w:p>
      <w:pPr>
        <w:pStyle w:val="SourceCode"/>
      </w:pPr>
      <w:r>
        <w:rPr>
          <w:rStyle w:val="CommentTok"/>
        </w:rPr>
        <w:t xml:space="preserve"># Train/test split</w:t>
      </w:r>
      <w:r>
        <w:br/>
      </w:r>
      <w:r>
        <w:rPr>
          <w:rStyle w:val="NormalTok"/>
        </w:rPr>
        <w:t xml:space="preserve">samp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ts_sample</w:t>
      </w:r>
      <w:r>
        <w:rPr>
          <w:rStyle w:val="NormalTok"/>
        </w:rPr>
        <w:t xml:space="preserve">(ts, </w:t>
      </w:r>
      <w:r>
        <w:rPr>
          <w:rStyle w:val="AttributeTok"/>
        </w:rPr>
        <w:t xml:space="preserve">test_size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train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as.data.frame</w:t>
      </w:r>
      <w:r>
        <w:rPr>
          <w:rStyle w:val="NormalTok"/>
        </w:rPr>
        <w:t xml:space="preserve">(samp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train)</w:t>
      </w:r>
      <w:r>
        <w:br/>
      </w:r>
      <w:r>
        <w:rPr>
          <w:rStyle w:val="NormalTok"/>
        </w:rPr>
        <w:t xml:space="preserve">test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as.data.frame</w:t>
      </w:r>
      <w:r>
        <w:rPr>
          <w:rStyle w:val="NormalTok"/>
        </w:rPr>
        <w:t xml:space="preserve">(samp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test)</w:t>
      </w:r>
    </w:p>
    <w:p>
      <w:pPr>
        <w:pStyle w:val="SourceCode"/>
      </w:pPr>
      <w:r>
        <w:rPr>
          <w:rStyle w:val="CommentTok"/>
        </w:rPr>
        <w:t xml:space="preserve"># Training autoencoder (reduce 5 -&gt; 3)</w:t>
      </w:r>
      <w:r>
        <w:br/>
      </w:r>
      <w:r>
        <w:rPr>
          <w:rStyle w:val="NormalTok"/>
        </w:rPr>
        <w:t xml:space="preserve">auto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autoenc_denoise_ed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auto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fit</w:t>
      </w:r>
      <w:r>
        <w:rPr>
          <w:rStyle w:val="NormalTok"/>
        </w:rPr>
        <w:t xml:space="preserve">(auto, train)</w:t>
      </w:r>
    </w:p>
    <w:p>
      <w:pPr>
        <w:pStyle w:val="FirstParagraph"/>
      </w:pPr>
      <w:r>
        <w:t xml:space="preserve">Constructor configuration</w:t>
      </w:r>
      <w:r>
        <w:t xml:space="preserve"> </w:t>
      </w:r>
      <w:r>
        <w:t xml:space="preserve">- Fixed-epoch baseline: omit</w:t>
      </w:r>
      <w:r>
        <w:t xml:space="preserve"> </w:t>
      </w:r>
      <w:r>
        <w:rPr>
          <w:rStyle w:val="VerbatimChar"/>
        </w:rPr>
        <w:t xml:space="preserve">epochs</w:t>
      </w:r>
      <w:r>
        <w:t xml:space="preserve"> </w:t>
      </w:r>
      <w:r>
        <w:t xml:space="preserve">to use the default value and keep</w:t>
      </w:r>
      <w:r>
        <w:t xml:space="preserve"> </w:t>
      </w:r>
      <w:r>
        <w:rPr>
          <w:rStyle w:val="VerbatimChar"/>
        </w:rPr>
        <w:t xml:space="preserve">validation_strategy = "static"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stopping_rule = "none"</w:t>
      </w:r>
      <w:r>
        <w:t xml:space="preserve">.</w:t>
      </w:r>
      <w:r>
        <w:t xml:space="preserve"> </w:t>
      </w:r>
      <w:r>
        <w:t xml:space="preserve">- Static early stopping: keep</w:t>
      </w:r>
      <w:r>
        <w:t xml:space="preserve"> </w:t>
      </w:r>
      <w:r>
        <w:rPr>
          <w:rStyle w:val="VerbatimChar"/>
        </w:rPr>
        <w:t xml:space="preserve">validation_strategy = "static"</w:t>
      </w:r>
      <w:r>
        <w:t xml:space="preserve"> </w:t>
      </w:r>
      <w:r>
        <w:t xml:space="preserve">and choose</w:t>
      </w:r>
      <w:r>
        <w:t xml:space="preserve"> </w:t>
      </w:r>
      <w:r>
        <w:rPr>
          <w:rStyle w:val="VerbatimChar"/>
        </w:rPr>
        <w:t xml:space="preserve">stopping_rule = "patience"</w:t>
      </w:r>
      <w:r>
        <w:t xml:space="preserve">,</w:t>
      </w:r>
      <w:r>
        <w:t xml:space="preserve"> </w:t>
      </w:r>
      <w:r>
        <w:rPr>
          <w:rStyle w:val="VerbatimChar"/>
        </w:rPr>
        <w:t xml:space="preserve">"sma"</w:t>
      </w:r>
      <w:r>
        <w:t xml:space="preserve">,</w:t>
      </w:r>
      <w:r>
        <w:t xml:space="preserve"> </w:t>
      </w:r>
      <w:r>
        <w:rPr>
          <w:rStyle w:val="VerbatimChar"/>
        </w:rPr>
        <w:t xml:space="preserve">"ema"</w:t>
      </w:r>
      <w:r>
        <w:t xml:space="preserve">, or</w:t>
      </w:r>
      <w:r>
        <w:t xml:space="preserve"> </w:t>
      </w:r>
      <w:r>
        <w:rPr>
          <w:rStyle w:val="VerbatimChar"/>
        </w:rPr>
        <w:t xml:space="preserve">"h"</w:t>
      </w:r>
      <w:r>
        <w:t xml:space="preserve">.</w:t>
      </w:r>
      <w:r>
        <w:t xml:space="preserve"> </w:t>
      </w:r>
      <w:r>
        <w:t xml:space="preserve">- Dynamic early stopping: switch</w:t>
      </w:r>
      <w:r>
        <w:t xml:space="preserve"> </w:t>
      </w:r>
      <w:r>
        <w:rPr>
          <w:rStyle w:val="VerbatimChar"/>
        </w:rPr>
        <w:t xml:space="preserve">validation_strategy = "dynamic"</w:t>
      </w:r>
      <w:r>
        <w:t xml:space="preserve"> </w:t>
      </w:r>
      <w:r>
        <w:t xml:space="preserve">and reuse the same stopping rules.</w:t>
      </w:r>
      <w:r>
        <w:t xml:space="preserve"> </w:t>
      </w:r>
      <w:r>
        <w:t xml:space="preserve">- The loss plot below always shows</w:t>
      </w:r>
      <w:r>
        <w:t xml:space="preserve"> </w:t>
      </w:r>
      <w:r>
        <w:rPr>
          <w:rStyle w:val="VerbatimChar"/>
        </w:rPr>
        <w:t xml:space="preserve">train_loss</w:t>
      </w:r>
      <w:r>
        <w:t xml:space="preserve">; it adds</w:t>
      </w:r>
      <w:r>
        <w:t xml:space="preserve"> </w:t>
      </w:r>
      <w:r>
        <w:rPr>
          <w:rStyle w:val="VerbatimChar"/>
        </w:rPr>
        <w:t xml:space="preserve">val_loss</w:t>
      </w:r>
      <w:r>
        <w:t xml:space="preserve"> </w:t>
      </w:r>
      <w:r>
        <w:t xml:space="preserve">when validation is active.</w:t>
      </w:r>
    </w:p>
    <w:p>
      <w:pPr>
        <w:pStyle w:val="BodyText"/>
      </w:pPr>
      <w:r>
        <w:t xml:space="preserve">Architecture variations</w:t>
      </w:r>
      <w:r>
        <w:t xml:space="preserve"> </w:t>
      </w:r>
      <w:r>
        <w:t xml:space="preserve">- Use the same dense controls as</w:t>
      </w:r>
      <w:r>
        <w:t xml:space="preserve"> </w:t>
      </w:r>
      <w:r>
        <w:rPr>
          <w:rStyle w:val="VerbatimChar"/>
        </w:rPr>
        <w:t xml:space="preserve">autoenc_denoise_e</w:t>
      </w:r>
      <w:r>
        <w:t xml:space="preserve">, plus</w:t>
      </w:r>
      <w:r>
        <w:t xml:space="preserve"> </w:t>
      </w:r>
      <w:r>
        <w:rPr>
          <w:rStyle w:val="VerbatimChar"/>
        </w:rPr>
        <w:t xml:space="preserve">output_activation</w:t>
      </w:r>
      <w:r>
        <w:t xml:space="preserve"> </w:t>
      </w:r>
      <w:r>
        <w:t xml:space="preserve">when reconstruction scale should be constrained.</w:t>
      </w:r>
    </w:p>
    <w:p>
      <w:pPr>
        <w:pStyle w:val="SourceCode"/>
      </w:pPr>
      <w:r>
        <w:rPr>
          <w:rStyle w:val="NormalTok"/>
        </w:rPr>
        <w:t xml:space="preserve">fit_loss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seq_along</w:t>
      </w:r>
      <w:r>
        <w:rPr>
          <w:rStyle w:val="NormalTok"/>
        </w:rPr>
        <w:t xml:space="preserve">(auto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train_loss), </w:t>
      </w:r>
      <w:r>
        <w:rPr>
          <w:rStyle w:val="AttributeTok"/>
        </w:rPr>
        <w:t xml:space="preserve">train_loss =</w:t>
      </w:r>
      <w:r>
        <w:rPr>
          <w:rStyle w:val="NormalTok"/>
        </w:rPr>
        <w:t xml:space="preserve"> auto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train_loss)</w:t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is.null</w:t>
      </w:r>
      <w:r>
        <w:rPr>
          <w:rStyle w:val="NormalTok"/>
        </w:rPr>
        <w:t xml:space="preserve">(auto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val_loss) </w:t>
      </w:r>
      <w:r>
        <w:rPr>
          <w:rStyle w:val="SpecialChar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(auto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val_loss) </w:t>
      </w:r>
      <w:r>
        <w:rPr>
          <w:rStyle w:val="SpecialCha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fit_loss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val_loss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auto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val_loss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colors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StringTok"/>
        </w:rPr>
        <w:t xml:space="preserve">"val_loss"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%in%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(fit_loss))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"Blue"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"Orange"</w:t>
      </w:r>
      <w:r>
        <w:rPr>
          <w:rStyle w:val="NormalTok"/>
        </w:rPr>
        <w:t xml:space="preserve">)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"Blue"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grf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plot_series</w:t>
      </w:r>
      <w:r>
        <w:rPr>
          <w:rStyle w:val="NormalTok"/>
        </w:rPr>
        <w:t xml:space="preserve">(fit_loss, </w:t>
      </w:r>
      <w:r>
        <w:rPr>
          <w:rStyle w:val="AttributeTok"/>
        </w:rPr>
        <w:t xml:space="preserve">colors =</w:t>
      </w:r>
      <w:r>
        <w:rPr>
          <w:rStyle w:val="NormalTok"/>
        </w:rPr>
        <w:t xml:space="preserve"> colors)</w:t>
      </w:r>
      <w:r>
        <w:br/>
      </w:r>
      <w:r>
        <w:rPr>
          <w:rStyle w:val="FunctionTok"/>
        </w:rPr>
        <w:t xml:space="preserve">plot</w:t>
      </w:r>
      <w:r>
        <w:rPr>
          <w:rStyle w:val="NormalTok"/>
        </w:rPr>
        <w:t xml:space="preserve">(grf)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10" name="Picture"/>
            <a:graphic>
              <a:graphicData uri="http://schemas.openxmlformats.org/drawingml/2006/picture">
                <pic:pic>
                  <pic:nvPicPr>
                    <pic:cNvPr descr="/home/gpca/daltoolboxdp/examples/autoencoder/doc/12_autoenc_denoise_ed_files/b314af74f3c68c2397be451220e93a8e36d0874b.png" id="11" name="Picture"/>
                    <pic:cNvPicPr>
                      <a:picLocks noChangeArrowheads="1" noChangeAspect="1"/>
                    </pic:cNvPicPr>
                  </pic:nvPicPr>
                  <pic:blipFill>
                    <a:blip r:embed="rId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SourceCode"/>
      </w:pPr>
      <w:r>
        <w:rPr>
          <w:rStyle w:val="CommentTok"/>
        </w:rPr>
        <w:t xml:space="preserve"># Testing the autoencoder</w:t>
      </w:r>
      <w:r>
        <w:br/>
      </w:r>
      <w:r>
        <w:rPr>
          <w:rStyle w:val="CommentTok"/>
        </w:rPr>
        <w:t xml:space="preserve"># Show test samples and display reconstruction</w:t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(test))</w:t>
      </w:r>
    </w:p>
    <w:p>
      <w:pPr>
        <w:pStyle w:val="SourceCode"/>
      </w:pPr>
      <w:r>
        <w:rPr>
          <w:rStyle w:val="VerbatimChar"/>
        </w:rPr>
        <w:t xml:space="preserve">##          t4        t3        t2        t1        t0</w:t>
      </w:r>
      <w:r>
        <w:br/>
      </w:r>
      <w:r>
        <w:rPr>
          <w:rStyle w:val="VerbatimChar"/>
        </w:rPr>
        <w:t xml:space="preserve">## 1 0.7258342 0.8294719 0.9126527 0.9702046 0.9985496</w:t>
      </w:r>
      <w:r>
        <w:br/>
      </w:r>
      <w:r>
        <w:rPr>
          <w:rStyle w:val="VerbatimChar"/>
        </w:rPr>
        <w:t xml:space="preserve">## 2 0.8294719 0.9126527 0.9702046 0.9985496 0.9959251</w:t>
      </w:r>
      <w:r>
        <w:br/>
      </w:r>
      <w:r>
        <w:rPr>
          <w:rStyle w:val="VerbatimChar"/>
        </w:rPr>
        <w:t xml:space="preserve">## 3 0.9126527 0.9702046 0.9985496 0.9959251 0.9624944</w:t>
      </w:r>
      <w:r>
        <w:br/>
      </w:r>
      <w:r>
        <w:rPr>
          <w:rStyle w:val="VerbatimChar"/>
        </w:rPr>
        <w:t xml:space="preserve">## 4 0.9702046 0.9985496 0.9959251 0.9624944 0.9003360</w:t>
      </w:r>
      <w:r>
        <w:br/>
      </w:r>
      <w:r>
        <w:rPr>
          <w:rStyle w:val="VerbatimChar"/>
        </w:rPr>
        <w:t xml:space="preserve">## 5 0.9985496 0.9959251 0.9624944 0.9003360 0.8133146</w:t>
      </w:r>
      <w:r>
        <w:br/>
      </w:r>
      <w:r>
        <w:rPr>
          <w:rStyle w:val="VerbatimChar"/>
        </w:rPr>
        <w:t xml:space="preserve">## 6 0.9959251 0.9624944 0.9003360 0.8133146 0.7068409</w:t>
      </w:r>
    </w:p>
    <w:p>
      <w:pPr>
        <w:pStyle w:val="SourceCode"/>
      </w:pPr>
      <w:r>
        <w:rPr>
          <w:rStyle w:val="NormalTok"/>
        </w:rPr>
        <w:t xml:space="preserve">result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transform</w:t>
      </w:r>
      <w:r>
        <w:rPr>
          <w:rStyle w:val="NormalTok"/>
        </w:rPr>
        <w:t xml:space="preserve">(auto, test)</w:t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(result))</w:t>
      </w:r>
    </w:p>
    <w:p>
      <w:pPr>
        <w:pStyle w:val="SourceCode"/>
      </w:pPr>
      <w:r>
        <w:rPr>
          <w:rStyle w:val="VerbatimChar"/>
        </w:rPr>
        <w:t xml:space="preserve">##           [,1]      [,2]      [,3]      [,4]      [,5]</w:t>
      </w:r>
      <w:r>
        <w:br/>
      </w:r>
      <w:r>
        <w:rPr>
          <w:rStyle w:val="VerbatimChar"/>
        </w:rPr>
        <w:t xml:space="preserve">## [1,] 0.7695161 0.8101735 0.8533983 0.8496776 0.8363929</w:t>
      </w:r>
      <w:r>
        <w:br/>
      </w:r>
      <w:r>
        <w:rPr>
          <w:rStyle w:val="VerbatimChar"/>
        </w:rPr>
        <w:t xml:space="preserve">## [2,] 0.8138708 0.8546589 0.9050946 0.8944182 0.8820862</w:t>
      </w:r>
      <w:r>
        <w:br/>
      </w:r>
      <w:r>
        <w:rPr>
          <w:rStyle w:val="VerbatimChar"/>
        </w:rPr>
        <w:t xml:space="preserve">## [3,] 0.8384430 0.8784064 0.9331233 0.9152140 0.9040641</w:t>
      </w:r>
      <w:r>
        <w:br/>
      </w:r>
      <w:r>
        <w:rPr>
          <w:rStyle w:val="VerbatimChar"/>
        </w:rPr>
        <w:t xml:space="preserve">## [4,] 0.8417047 0.8799403 0.9357412 0.9107713 0.9009604</w:t>
      </w:r>
      <w:r>
        <w:br/>
      </w:r>
      <w:r>
        <w:rPr>
          <w:rStyle w:val="VerbatimChar"/>
        </w:rPr>
        <w:t xml:space="preserve">## [5,] 0.8234217 0.8581263 0.9120300 0.8814769 0.8725378</w:t>
      </w:r>
      <w:r>
        <w:br/>
      </w:r>
      <w:r>
        <w:rPr>
          <w:rStyle w:val="VerbatimChar"/>
        </w:rPr>
        <w:t xml:space="preserve">## [6,] 0.7846093 0.8135303 0.8629814 0.8266756 0.8184007</w:t>
      </w:r>
    </w:p>
    <w:p>
      <w:pPr>
        <w:pStyle w:val="SourceCode"/>
      </w:pPr>
      <w:r>
        <w:rPr>
          <w:rStyle w:val="CommentTok"/>
        </w:rPr>
        <w:t xml:space="preserve"># Reconstruction metrics per column: R2 and MAPE</w:t>
      </w:r>
      <w:r>
        <w:br/>
      </w:r>
      <w:r>
        <w:rPr>
          <w:rStyle w:val="NormalTok"/>
        </w:rPr>
        <w:t xml:space="preserve">result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as.data.frame</w:t>
      </w:r>
      <w:r>
        <w:rPr>
          <w:rStyle w:val="NormalTok"/>
        </w:rPr>
        <w:t xml:space="preserve">(result)</w:t>
      </w:r>
      <w:r>
        <w:br/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(result)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(test)</w:t>
      </w:r>
      <w:r>
        <w:br/>
      </w:r>
      <w:r>
        <w:rPr>
          <w:rStyle w:val="NormalTok"/>
        </w:rPr>
        <w:t xml:space="preserve">r2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mape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()</w:t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(col </w:t>
      </w:r>
      <w:r>
        <w:rPr>
          <w:rStyle w:val="ControlFlowTok"/>
        </w:rPr>
        <w:t xml:space="preserve">in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(test)){</w:t>
      </w:r>
      <w:r>
        <w:br/>
      </w:r>
      <w:r>
        <w:rPr>
          <w:rStyle w:val="NormalTok"/>
        </w:rPr>
        <w:t xml:space="preserve">  r2_col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cor</w:t>
      </w:r>
      <w:r>
        <w:rPr>
          <w:rStyle w:val="NormalTok"/>
        </w:rPr>
        <w:t xml:space="preserve">(test[col], result[col])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br/>
      </w:r>
      <w:r>
        <w:rPr>
          <w:rStyle w:val="NormalTok"/>
        </w:rPr>
        <w:t xml:space="preserve">  r2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append</w:t>
      </w:r>
      <w:r>
        <w:rPr>
          <w:rStyle w:val="NormalTok"/>
        </w:rPr>
        <w:t xml:space="preserve">(r2, r2_col)</w:t>
      </w:r>
      <w:r>
        <w:br/>
      </w:r>
      <w:r>
        <w:rPr>
          <w:rStyle w:val="NormalTok"/>
        </w:rPr>
        <w:t xml:space="preserve">  mape_col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((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((result[col]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test[col]))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test[col])[[col]])</w:t>
      </w:r>
      <w:r>
        <w:br/>
      </w:r>
      <w:r>
        <w:rPr>
          <w:rStyle w:val="NormalTok"/>
        </w:rPr>
        <w:t xml:space="preserve">  mape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append</w:t>
      </w:r>
      <w:r>
        <w:rPr>
          <w:rStyle w:val="NormalTok"/>
        </w:rPr>
        <w:t xml:space="preserve">(mape, mape_col)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paste</w:t>
      </w:r>
      <w:r>
        <w:rPr>
          <w:rStyle w:val="NormalTok"/>
        </w:rPr>
        <w:t xml:space="preserve">(col, </w:t>
      </w:r>
      <w:r>
        <w:rPr>
          <w:rStyle w:val="StringTok"/>
        </w:rPr>
        <w:t xml:space="preserve">'R2 test:'</w:t>
      </w:r>
      <w:r>
        <w:rPr>
          <w:rStyle w:val="NormalTok"/>
        </w:rPr>
        <w:t xml:space="preserve">, r2_col, </w:t>
      </w:r>
      <w:r>
        <w:rPr>
          <w:rStyle w:val="StringTok"/>
        </w:rPr>
        <w:t xml:space="preserve">'MAPE:'</w:t>
      </w:r>
      <w:r>
        <w:rPr>
          <w:rStyle w:val="NormalTok"/>
        </w:rPr>
        <w:t xml:space="preserve">, mape_col))</w:t>
      </w:r>
      <w:r>
        <w:br/>
      </w:r>
      <w:r>
        <w:rPr>
          <w:rStyle w:val="NormalTok"/>
        </w:rPr>
        <w:t xml:space="preserve">}</w:t>
      </w:r>
    </w:p>
    <w:p>
      <w:pPr>
        <w:pStyle w:val="SourceCode"/>
      </w:pPr>
      <w:r>
        <w:rPr>
          <w:rStyle w:val="VerbatimChar"/>
        </w:rPr>
        <w:t xml:space="preserve">## [1] "t4 R2 test: 0.373117489647642 MAPE: 0.185093452655371"</w:t>
      </w:r>
      <w:r>
        <w:br/>
      </w:r>
      <w:r>
        <w:rPr>
          <w:rStyle w:val="VerbatimChar"/>
        </w:rPr>
        <w:t xml:space="preserve">## [1] "t3 R2 test: 0.901409801091287 MAPE: 0.132034283801409"</w:t>
      </w:r>
      <w:r>
        <w:br/>
      </w:r>
      <w:r>
        <w:rPr>
          <w:rStyle w:val="VerbatimChar"/>
        </w:rPr>
        <w:t xml:space="preserve">## [1] "t2 R2 test: 0.997307200698048 MAPE: 0.0408556738452473"</w:t>
      </w:r>
      <w:r>
        <w:br/>
      </w:r>
      <w:r>
        <w:rPr>
          <w:rStyle w:val="VerbatimChar"/>
        </w:rPr>
        <w:t xml:space="preserve">## [1] "t1 R2 test: 0.969394807090173 MAPE: 0.0978274682838399"</w:t>
      </w:r>
      <w:r>
        <w:br/>
      </w:r>
      <w:r>
        <w:rPr>
          <w:rStyle w:val="VerbatimChar"/>
        </w:rPr>
        <w:t xml:space="preserve">## [1] "t0 R2 test: 0.905013555141215 MAPE: 0.262055000131753"</w:t>
      </w:r>
    </w:p>
    <w:p>
      <w:pPr>
        <w:pStyle w:val="SourceCode"/>
      </w:pPr>
      <w:r>
        <w:rPr>
          <w:rStyle w:val="FunctionTok"/>
        </w:rPr>
        <w:t xml:space="preserve">print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paste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'Means R2 test:'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(r2), </w:t>
      </w:r>
      <w:r>
        <w:rPr>
          <w:rStyle w:val="StringTok"/>
        </w:rPr>
        <w:t xml:space="preserve">'MAPE:'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(mape)))</w:t>
      </w:r>
    </w:p>
    <w:p>
      <w:pPr>
        <w:pStyle w:val="SourceCode"/>
      </w:pPr>
      <w:r>
        <w:rPr>
          <w:rStyle w:val="VerbatimChar"/>
        </w:rPr>
        <w:t xml:space="preserve">## [1] "Means R2 test: 0.829248570733673 MAPE: 0.143573175743524"</w:t>
      </w:r>
    </w:p>
    <w:p>
      <w:pPr>
        <w:pStyle w:val="SourceCode"/>
      </w:pPr>
      <w:r>
        <w:rPr>
          <w:rStyle w:val="CommentTok"/>
        </w:rPr>
        <w:t xml:space="preserve"># Note: the noise level impacts reconstruction capacity.</w:t>
      </w:r>
    </w:p>
    <w:p>
      <w:pPr>
        <w:pStyle w:val="FirstParagraph"/>
      </w:pPr>
      <w:r>
        <w:t xml:space="preserve">References</w:t>
      </w:r>
      <w:r>
        <w:t xml:space="preserve"> </w:t>
      </w:r>
      <w:r>
        <w:t xml:space="preserve">- Vincent, P., Larochelle, H., Bengio, Y., &amp; Manzagol, P. A. (2008). Extracting and composing robust features with denoising autoencoders. ICML.</w:t>
      </w:r>
    </w:p>
    <w:bookmarkEnd w:id="1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8f8f8"/>
    </w:pPr>
  </w:style>
  <w:style w:type="character" w:customStyle="1" w:styleId="KeywordTok">
    <w:name w:val="KeywordTok"/>
    <w:basedOn w:val="VerbatimChar"/>
    <w:rPr>
      <w:b/>
      <w:color w:val="204a87"/>
      <w:shd w:val="clear" w:fill="f8f8f8"/>
    </w:rPr>
  </w:style>
  <w:style w:type="character" w:customStyle="1" w:styleId="DataTypeTok">
    <w:name w:val="DataTypeTok"/>
    <w:basedOn w:val="VerbatimChar"/>
    <w:rPr>
      <w:color w:val="204a87"/>
      <w:shd w:val="clear" w:fill="f8f8f8"/>
    </w:rPr>
  </w:style>
  <w:style w:type="character" w:customStyle="1" w:styleId="DecValTok">
    <w:name w:val="DecValTok"/>
    <w:basedOn w:val="VerbatimChar"/>
    <w:rPr>
      <w:color w:val="0000cf"/>
      <w:shd w:val="clear" w:fill="f8f8f8"/>
    </w:rPr>
  </w:style>
  <w:style w:type="character" w:customStyle="1" w:styleId="BaseNTok">
    <w:name w:val="BaseNTok"/>
    <w:basedOn w:val="VerbatimChar"/>
    <w:rPr>
      <w:color w:val="0000cf"/>
      <w:shd w:val="clear" w:fill="f8f8f8"/>
    </w:rPr>
  </w:style>
  <w:style w:type="character" w:customStyle="1" w:styleId="FloatTok">
    <w:name w:val="FloatTok"/>
    <w:basedOn w:val="VerbatimChar"/>
    <w:rPr>
      <w:color w:val="0000cf"/>
      <w:shd w:val="clear" w:fill="f8f8f8"/>
    </w:rPr>
  </w:style>
  <w:style w:type="character" w:customStyle="1" w:styleId="ConstantTok">
    <w:name w:val="ConstantTok"/>
    <w:basedOn w:val="VerbatimChar"/>
    <w:rPr>
      <w:color w:val="8f5902"/>
      <w:shd w:val="clear" w:fill="f8f8f8"/>
    </w:rPr>
  </w:style>
  <w:style w:type="character" w:customStyle="1" w:styleId="CharTok">
    <w:name w:val="CharTok"/>
    <w:basedOn w:val="VerbatimChar"/>
    <w:rPr>
      <w:color w:val="4e9a06"/>
      <w:shd w:val="clear" w:fill="f8f8f8"/>
    </w:rPr>
  </w:style>
  <w:style w:type="character" w:customStyle="1" w:styleId="SpecialCharTok">
    <w:name w:val="SpecialCharTok"/>
    <w:basedOn w:val="VerbatimChar"/>
    <w:rPr>
      <w:b/>
      <w:color w:val="ce5c00"/>
      <w:shd w:val="clear" w:fill="f8f8f8"/>
    </w:rPr>
  </w:style>
  <w:style w:type="character" w:customStyle="1" w:styleId="StringTok">
    <w:name w:val="StringTok"/>
    <w:basedOn w:val="VerbatimChar"/>
    <w:rPr>
      <w:color w:val="4e9a06"/>
      <w:shd w:val="clear" w:fill="f8f8f8"/>
    </w:rPr>
  </w:style>
  <w:style w:type="character" w:customStyle="1" w:styleId="VerbatimStringTok">
    <w:name w:val="VerbatimStringTok"/>
    <w:basedOn w:val="VerbatimChar"/>
    <w:rPr>
      <w:color w:val="4e9a06"/>
      <w:shd w:val="clear" w:fill="f8f8f8"/>
    </w:rPr>
  </w:style>
  <w:style w:type="character" w:customStyle="1" w:styleId="SpecialStringTok">
    <w:name w:val="SpecialStringTok"/>
    <w:basedOn w:val="VerbatimChar"/>
    <w:rPr>
      <w:color w:val="4e9a06"/>
      <w:shd w:val="clear" w:fill="f8f8f8"/>
    </w:rPr>
  </w:style>
  <w:style w:type="character" w:customStyle="1" w:styleId="ImportTok">
    <w:name w:val="ImportTok"/>
    <w:basedOn w:val="VerbatimChar"/>
    <w:rPr>
      <w:shd w:val="clear" w:fill="f8f8f8"/>
    </w:rPr>
  </w:style>
  <w:style w:type="character" w:customStyle="1" w:styleId="CommentTok">
    <w:name w:val="CommentTok"/>
    <w:basedOn w:val="VerbatimChar"/>
    <w:rPr>
      <w:i/>
      <w:color w:val="8f5902"/>
      <w:shd w:val="clear" w:fill="f8f8f8"/>
    </w:rPr>
  </w:style>
  <w:style w:type="character" w:customStyle="1" w:styleId="DocumentationTok">
    <w:name w:val="DocumentationTok"/>
    <w:basedOn w:val="VerbatimChar"/>
    <w:rPr>
      <w:b/>
      <w:i/>
      <w:color w:val="8f5902"/>
      <w:shd w:val="clear" w:fill="f8f8f8"/>
    </w:rPr>
  </w:style>
  <w:style w:type="character" w:customStyle="1" w:styleId="AnnotationTok">
    <w:name w:val="AnnotationTok"/>
    <w:basedOn w:val="VerbatimChar"/>
    <w:rPr>
      <w:b/>
      <w:i/>
      <w:color w:val="8f5902"/>
      <w:shd w:val="clear" w:fill="f8f8f8"/>
    </w:rPr>
  </w:style>
  <w:style w:type="character" w:customStyle="1" w:styleId="CommentVarTok">
    <w:name w:val="CommentVarTok"/>
    <w:basedOn w:val="VerbatimChar"/>
    <w:rPr>
      <w:b/>
      <w:i/>
      <w:color w:val="8f5902"/>
      <w:shd w:val="clear" w:fill="f8f8f8"/>
    </w:rPr>
  </w:style>
  <w:style w:type="character" w:customStyle="1" w:styleId="OtherTok">
    <w:name w:val="OtherTok"/>
    <w:basedOn w:val="VerbatimChar"/>
    <w:rPr>
      <w:color w:val="8f5902"/>
      <w:shd w:val="clear" w:fill="f8f8f8"/>
    </w:rPr>
  </w:style>
  <w:style w:type="character" w:customStyle="1" w:styleId="FunctionTok">
    <w:name w:val="FunctionTok"/>
    <w:basedOn w:val="VerbatimChar"/>
    <w:rPr>
      <w:b/>
      <w:color w:val="204a87"/>
      <w:shd w:val="clear" w:fill="f8f8f8"/>
    </w:rPr>
  </w:style>
  <w:style w:type="character" w:customStyle="1" w:styleId="VariableTok">
    <w:name w:val="VariableTok"/>
    <w:basedOn w:val="VerbatimChar"/>
    <w:rPr>
      <w:color w:val="000000"/>
      <w:shd w:val="clear" w:fill="f8f8f8"/>
    </w:rPr>
  </w:style>
  <w:style w:type="character" w:customStyle="1" w:styleId="ControlFlowTok">
    <w:name w:val="ControlFlowTok"/>
    <w:basedOn w:val="VerbatimChar"/>
    <w:rPr>
      <w:b/>
      <w:color w:val="204a87"/>
      <w:shd w:val="clear" w:fill="f8f8f8"/>
    </w:rPr>
  </w:style>
  <w:style w:type="character" w:customStyle="1" w:styleId="OperatorTok">
    <w:name w:val="OperatorTok"/>
    <w:basedOn w:val="VerbatimChar"/>
    <w:rPr>
      <w:b/>
      <w:color w:val="ce5c00"/>
      <w:shd w:val="clear" w:fill="f8f8f8"/>
    </w:rPr>
  </w:style>
  <w:style w:type="character" w:customStyle="1" w:styleId="BuiltInTok">
    <w:name w:val="BuiltInTok"/>
    <w:basedOn w:val="VerbatimChar"/>
    <w:rPr>
      <w:shd w:val="clear" w:fill="f8f8f8"/>
    </w:rPr>
  </w:style>
  <w:style w:type="character" w:customStyle="1" w:styleId="ExtensionTok">
    <w:name w:val="ExtensionTok"/>
    <w:basedOn w:val="VerbatimChar"/>
    <w:rPr>
      <w:shd w:val="clear" w:fill="f8f8f8"/>
    </w:rPr>
  </w:style>
  <w:style w:type="character" w:customStyle="1" w:styleId="PreprocessorTok">
    <w:name w:val="PreprocessorTok"/>
    <w:basedOn w:val="VerbatimChar"/>
    <w:rPr>
      <w:i/>
      <w:color w:val="8f5902"/>
      <w:shd w:val="clear" w:fill="f8f8f8"/>
    </w:rPr>
  </w:style>
  <w:style w:type="character" w:customStyle="1" w:styleId="AttributeTok">
    <w:name w:val="AttributeTok"/>
    <w:basedOn w:val="VerbatimChar"/>
    <w:rPr>
      <w:color w:val="204a87"/>
      <w:shd w:val="clear" w:fill="f8f8f8"/>
    </w:rPr>
  </w:style>
  <w:style w:type="character" w:customStyle="1" w:styleId="RegionMarkerTok">
    <w:name w:val="RegionMarkerTok"/>
    <w:basedOn w:val="VerbatimChar"/>
    <w:rPr>
      <w:shd w:val="clear" w:fill="f8f8f8"/>
    </w:rPr>
  </w:style>
  <w:style w:type="character" w:customStyle="1" w:styleId="InformationTok">
    <w:name w:val="InformationTok"/>
    <w:basedOn w:val="VerbatimChar"/>
    <w:rPr>
      <w:b/>
      <w:i/>
      <w:color w:val="8f5902"/>
      <w:shd w:val="clear" w:fill="f8f8f8"/>
    </w:rPr>
  </w:style>
  <w:style w:type="character" w:customStyle="1" w:styleId="WarningTok">
    <w:name w:val="WarningTok"/>
    <w:basedOn w:val="VerbatimChar"/>
    <w:rPr>
      <w:b/>
      <w:i/>
      <w:color w:val="8f5902"/>
      <w:shd w:val="clear" w:fill="f8f8f8"/>
    </w:rPr>
  </w:style>
  <w:style w:type="character" w:customStyle="1" w:styleId="AlertTok">
    <w:name w:val="AlertTok"/>
    <w:basedOn w:val="VerbatimChar"/>
    <w:rPr>
      <w:color w:val="ef2929"/>
      <w:shd w:val="clear" w:fill="f8f8f8"/>
    </w:rPr>
  </w:style>
  <w:style w:type="character" w:customStyle="1" w:styleId="ErrorTok">
    <w:name w:val="ErrorTok"/>
    <w:basedOn w:val="VerbatimChar"/>
    <w:rPr>
      <w:b/>
      <w:color w:val="a40000"/>
      <w:shd w:val="clear" w:fill="f8f8f8"/>
    </w:rPr>
  </w:style>
  <w:style w:type="character" w:customStyle="1" w:styleId="NormalTok">
    <w:name w:val="NormalTok"/>
    <w:basedOn w:val="VerbatimChar"/>
    <w:rPr>
      <w:shd w:val="clear" w:fill="f8f8f8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9" Target="media/rId9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2026-05-11T17:23:13Z</dcterms:created>
  <dcterms:modified xsi:type="dcterms:W3CDTF">2026-05-11T17:23:13Z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