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"/>
    <w:p>
      <w:pPr>
        <w:pStyle w:val="Heading2"/>
      </w:pPr>
      <w:r>
        <w:t xml:space="preserve">Adversarial Autoencoder (encode)</w:t>
      </w:r>
    </w:p>
    <w:p>
      <w:pPr>
        <w:pStyle w:val="FirstParagraph"/>
      </w:pPr>
      <w:r>
        <w:t xml:space="preserve">This example shows how to train and use an Adversarial Autoencoder (AAE) to encode windows of a time series, reducing from p to k dimensions while imposing a desired distribution in the latent space via an adversarial discriminator.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encoder + decoder, with a discriminator in the latent space for adversarial regularization.</w:t>
      </w:r>
      <w:r>
        <w:t xml:space="preserve"> </w:t>
      </w:r>
      <w:r>
        <w:t xml:space="preserve">- Goal: learn compact representations (k) that preserve information from the original windows (p).</w:t>
      </w:r>
      <w:r>
        <w:t xml:space="preserve"> </w:t>
      </w:r>
      <w:r>
        <w:t xml:space="preserve">- Important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, learning rate defined internally.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                       </w:t>
      </w:r>
      <w:r>
        <w:rPr>
          <w:rStyle w:val="CommentTok"/>
        </w:rPr>
        <w:t xml:space="preserve"># preview first rows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CommentTok"/>
        </w:rPr>
        <w:t xml:space="preserve"># Keeps each column (window step) on the same [0,1] scale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autoencoder: reduce from 5 -&gt; 3 dimensions (p -&gt; k)</w:t>
      </w:r>
      <w:r>
        <w:br/>
      </w:r>
      <w:r>
        <w:rPr>
          <w:rStyle w:val="CommentTok"/>
        </w:rPr>
        <w:t xml:space="preserve"># - batch_size: training batch size per step</w:t>
      </w:r>
      <w:r>
        <w:br/>
      </w:r>
      <w:r>
        <w:rPr>
          <w:rStyle w:val="CommentTok"/>
        </w:rPr>
        <w:t xml:space="preserve"># - num_epochs: number of training epochs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 on the train set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ad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 only)</w:t>
      </w:r>
      <w:r>
        <w:br/>
      </w:r>
      <w:r>
        <w:rPr>
          <w:rStyle w:val="CommentTok"/>
        </w:rPr>
        <w:t xml:space="preserve"># Show samples from the test set and the resulting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 [,2]       [,3]</w:t>
      </w:r>
      <w:r>
        <w:br/>
      </w:r>
      <w:r>
        <w:rPr>
          <w:rStyle w:val="VerbatimChar"/>
        </w:rPr>
        <w:t xml:space="preserve">## [1,] 3.673427 -2.9069014 -0.2078688</w:t>
      </w:r>
      <w:r>
        <w:br/>
      </w:r>
      <w:r>
        <w:rPr>
          <w:rStyle w:val="VerbatimChar"/>
        </w:rPr>
        <w:t xml:space="preserve">## [2,] 2.922642 -1.9528376 -1.1833931</w:t>
      </w:r>
      <w:r>
        <w:br/>
      </w:r>
      <w:r>
        <w:rPr>
          <w:rStyle w:val="VerbatimChar"/>
        </w:rPr>
        <w:t xml:space="preserve">## [3,] 5.468328 -4.9051070  0.8113654</w:t>
      </w:r>
      <w:r>
        <w:br/>
      </w:r>
      <w:r>
        <w:rPr>
          <w:rStyle w:val="VerbatimChar"/>
        </w:rPr>
        <w:t xml:space="preserve">## [4,] 3.455368 -3.5829227  0.1613885</w:t>
      </w:r>
      <w:r>
        <w:br/>
      </w:r>
      <w:r>
        <w:rPr>
          <w:rStyle w:val="VerbatimChar"/>
        </w:rPr>
        <w:t xml:space="preserve">## [5,] 3.114893 -2.9851911  0.6397715</w:t>
      </w:r>
      <w:r>
        <w:br/>
      </w:r>
      <w:r>
        <w:rPr>
          <w:rStyle w:val="VerbatimChar"/>
        </w:rPr>
        <w:t xml:space="preserve">## [6,] 2.234390 -0.9349163 -1.0874373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2025-10-29T14:00:16Z</dcterms:created>
  <dcterms:modified xsi:type="dcterms:W3CDTF">2025-10-29T14:00:16Z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