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"/>
    <w:p>
      <w:pPr>
        <w:pStyle w:val="Heading2"/>
      </w:pPr>
      <w:r>
        <w:t xml:space="preserve">Stacked Autoencoder (encode)</w:t>
      </w:r>
    </w:p>
    <w:p>
      <w:pPr>
        <w:pStyle w:val="FirstParagraph"/>
      </w:pPr>
      <w:r>
        <w:t xml:space="preserve">This example demonstrates a Stacked Autoencoder for encoding time-series windows, reducing from p to k dimensions with successive dense layers.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autoencoder: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stacked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  [,2]     [,3]</w:t>
      </w:r>
      <w:r>
        <w:br/>
      </w:r>
      <w:r>
        <w:rPr>
          <w:rStyle w:val="VerbatimChar"/>
        </w:rPr>
        <w:t xml:space="preserve">## [1,] -1.359971 -0.12859865 1.284618</w:t>
      </w:r>
      <w:r>
        <w:br/>
      </w:r>
      <w:r>
        <w:rPr>
          <w:rStyle w:val="VerbatimChar"/>
        </w:rPr>
        <w:t xml:space="preserve">## [2,] -1.387251 -0.03927203 1.399858</w:t>
      </w:r>
      <w:r>
        <w:br/>
      </w:r>
      <w:r>
        <w:rPr>
          <w:rStyle w:val="VerbatimChar"/>
        </w:rPr>
        <w:t xml:space="preserve">## [3,] -1.380877  0.06463237 1.470501</w:t>
      </w:r>
      <w:r>
        <w:br/>
      </w:r>
      <w:r>
        <w:rPr>
          <w:rStyle w:val="VerbatimChar"/>
        </w:rPr>
        <w:t xml:space="preserve">## [4,] -1.343933  0.17846462 1.497301</w:t>
      </w:r>
      <w:r>
        <w:br/>
      </w:r>
      <w:r>
        <w:rPr>
          <w:rStyle w:val="VerbatimChar"/>
        </w:rPr>
        <w:t xml:space="preserve">## [5,] -1.276640  0.29321909 1.482386</w:t>
      </w:r>
      <w:r>
        <w:br/>
      </w:r>
      <w:r>
        <w:rPr>
          <w:rStyle w:val="VerbatimChar"/>
        </w:rPr>
        <w:t xml:space="preserve">## [6,] -1.184095  0.40187043 1.425157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2025-10-28T17:00:53Z</dcterms:created>
  <dcterms:modified xsi:type="dcterms:W3CDTF">2025-10-28T17:00:53Z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