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stacked-autoencoder-encode-decode"/>
    <w:p>
      <w:pPr>
        <w:pStyle w:val="Heading2"/>
      </w:pPr>
      <w:r>
        <w:t xml:space="preserve">Stacked Autoencoder (encode-decode)</w:t>
      </w:r>
    </w:p>
    <w:p>
      <w:pPr>
        <w:pStyle w:val="FirstParagraph"/>
      </w:pPr>
      <w:r>
        <w:t xml:space="preserve">Multiple dense layers compress inputs to a bottleneck and then decode to reconstruct. Layer depth increases representational capacity, while the bottleneck enforces compactness, with reconstruction loss guiding learning.</w:t>
      </w:r>
    </w:p>
    <w:p>
      <w:pPr>
        <w:pStyle w:val="BodyText"/>
      </w:pPr>
      <w:r>
        <w:t xml:space="preserve">This example demonstrates a Stacked Autoencoder to encode time-series windows (p -&gt; k) and reconstruct them (k -&gt; p), enabling evaluation of reconstruction quality.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SourceCode"/>
      </w:pPr>
      <w:r>
        <w:rPr>
          <w:rStyle w:val="CommentTok"/>
        </w:rPr>
        <w:t xml:space="preserve"># Installing example dependencies (if needed)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sliding window size (p)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     </w:t>
      </w:r>
      <w:r>
        <w:rPr>
          <w:rStyle w:val="CommentTok"/>
        </w:rPr>
        <w:t xml:space="preserve"># convert series into windows with p columns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Creating the stacked autoencoder (encode-decode): 5 -&gt; 3 -&gt; 5 dimensions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autoenc_stacked_ed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Training the model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CommentTok"/>
        </w:rPr>
        <w:t xml:space="preserve"># Learning curves (train and validation loss per epoch)</w:t>
      </w:r>
      <w:r>
        <w:br/>
      </w: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daltoolboxdp/examples-word/autoencoder/autoenc_stacked_ed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the autoencoder (reconstruction)</w:t>
      </w:r>
      <w:r>
        <w:br/>
      </w:r>
      <w:r>
        <w:rPr>
          <w:rStyle w:val="CommentTok"/>
        </w:rPr>
        <w:t xml:space="preserve"># Show samples from the test set and the reconstruction (p columns)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[,1]      [,2]      [,3]      [,4]      [,5]</w:t>
      </w:r>
      <w:r>
        <w:br/>
      </w:r>
      <w:r>
        <w:rPr>
          <w:rStyle w:val="VerbatimChar"/>
        </w:rPr>
        <w:t xml:space="preserve">## [1,] 0.7261572 0.8299434 0.9134388 0.9700664 0.9978321</w:t>
      </w:r>
      <w:r>
        <w:br/>
      </w:r>
      <w:r>
        <w:rPr>
          <w:rStyle w:val="VerbatimChar"/>
        </w:rPr>
        <w:t xml:space="preserve">## [2,] 0.8285775 0.9115989 0.9702780 0.9973685 0.9970004</w:t>
      </w:r>
      <w:r>
        <w:br/>
      </w:r>
      <w:r>
        <w:rPr>
          <w:rStyle w:val="VerbatimChar"/>
        </w:rPr>
        <w:t xml:space="preserve">## [3,] 0.9144923 0.9678447 0.9982312 0.9961334 0.9615912</w:t>
      </w:r>
      <w:r>
        <w:br/>
      </w:r>
      <w:r>
        <w:rPr>
          <w:rStyle w:val="VerbatimChar"/>
        </w:rPr>
        <w:t xml:space="preserve">## [4,] 0.9703946 0.9974673 0.9963026 0.9621229 0.8999010</w:t>
      </w:r>
      <w:r>
        <w:br/>
      </w:r>
      <w:r>
        <w:rPr>
          <w:rStyle w:val="VerbatimChar"/>
        </w:rPr>
        <w:t xml:space="preserve">## [5,] 0.9985229 0.9960172 0.9623696 0.9001709 0.8142424</w:t>
      </w:r>
      <w:r>
        <w:br/>
      </w:r>
      <w:r>
        <w:rPr>
          <w:rStyle w:val="VerbatimChar"/>
        </w:rPr>
        <w:t xml:space="preserve">## [6,] 0.9966218 0.9631256 0.9003599 0.8133936 0.7062593</w:t>
      </w:r>
    </w:p>
    <w:p>
      <w:pPr>
        <w:pStyle w:val="SourceCode"/>
      </w:pPr>
      <w:r>
        <w:rPr>
          <w:rStyle w:val="CommentTok"/>
        </w:rPr>
        <w:t xml:space="preserve"># Reconstruction metrics per column: R2 and MAPE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(result)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(test)){</w:t>
      </w:r>
      <w:r>
        <w:br/>
      </w:r>
      <w:r>
        <w:rPr>
          <w:rStyle w:val="NormalTok"/>
        </w:rPr>
        <w:t xml:space="preserve">  r2_col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(test[col], result[col])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(r2, r2_col)</w:t>
      </w:r>
      <w:r>
        <w:br/>
      </w:r>
      <w:r>
        <w:rPr>
          <w:rStyle w:val="NormalTok"/>
        </w:rPr>
        <w:t xml:space="preserve">  mape_col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((result[col]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test[col]))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test[col])[[col]])</w:t>
      </w:r>
      <w:r>
        <w:br/>
      </w:r>
      <w:r>
        <w:rPr>
          <w:rStyle w:val="NormalTok"/>
        </w:rPr>
        <w:t xml:space="preserve">  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(mape, mape_col)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'R2 test:'</w:t>
      </w:r>
      <w:r>
        <w:rPr>
          <w:rStyle w:val="NormalTok"/>
        </w:rPr>
        <w:t xml:space="preserve">, r2_col,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mape_col))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"t4 R2 test: 0.999958598346892 MAPE: 0.000644770198242779"</w:t>
      </w:r>
      <w:r>
        <w:br/>
      </w:r>
      <w:r>
        <w:rPr>
          <w:rStyle w:val="VerbatimChar"/>
        </w:rPr>
        <w:t xml:space="preserve">## [1] "t3 R2 test: 0.999938064530867 MAPE: 0.00109731966103266"</w:t>
      </w:r>
      <w:r>
        <w:br/>
      </w:r>
      <w:r>
        <w:rPr>
          <w:rStyle w:val="VerbatimChar"/>
        </w:rPr>
        <w:t xml:space="preserve">## [1] "t2 R2 test: 0.999996832560432 MAPE: 0.00037191941717328"</w:t>
      </w:r>
      <w:r>
        <w:br/>
      </w:r>
      <w:r>
        <w:rPr>
          <w:rStyle w:val="VerbatimChar"/>
        </w:rPr>
        <w:t xml:space="preserve">## [1] "t1 R2 test: 0.999994960074065 MAPE: 0.000696658429195821"</w:t>
      </w:r>
      <w:r>
        <w:br/>
      </w:r>
      <w:r>
        <w:rPr>
          <w:rStyle w:val="VerbatimChar"/>
        </w:rPr>
        <w:t xml:space="preserve">## [1] "t0 R2 test: 0.99997550100841 MAPE: 0.00241669106909105"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'Means R2 test:'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(r2),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(mape)))</w:t>
      </w:r>
    </w:p>
    <w:p>
      <w:pPr>
        <w:pStyle w:val="SourceCode"/>
      </w:pPr>
      <w:r>
        <w:rPr>
          <w:rStyle w:val="VerbatimChar"/>
        </w:rPr>
        <w:t xml:space="preserve">## [1] "Means R2 test: 0.999972791304133 MAPE: 0.00104547175494712"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Bengio, Y., Lamblin, P., Popovici, D., &amp; Larochelle, H. (2007). Greedy layer-wise training of deep networks. NIPS.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2025-10-29T15:02:42Z</dcterms:created>
  <dcterms:modified xsi:type="dcterms:W3CDTF">2025-10-29T15:02:42Z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