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2" w:name="adversarial-autoencoder-encode"/>
    <w:p>
      <w:pPr>
        <w:pStyle w:val="Heading2"/>
      </w:pPr>
      <w:r>
        <w:t xml:space="preserve">Adversarial Autoencoder (encode)</w:t>
      </w:r>
    </w:p>
    <w:p>
      <w:pPr>
        <w:pStyle w:val="FirstParagraph"/>
      </w:pPr>
      <w:r>
        <w:t xml:space="preserve">Adversarial Autoencoders augment the autoencoder objective with an adversarial discriminator in latent space. The encoder is trained to both reconstruct inputs (via the decoder) and produce latent codes whose distribution matches a desired prior, improving latent structure.</w:t>
      </w:r>
    </w:p>
    <w:p>
      <w:pPr>
        <w:pStyle w:val="BodyText"/>
      </w:pPr>
      <w:r>
        <w:t xml:space="preserve">This example shows how to train and use an Adversarial Autoencoder (AAE) to encode windows of a time series, reducing from p to k dimensions while imposing a desired distribution in the latent space via an adversarial discriminator.</w:t>
      </w:r>
    </w:p>
    <w:p>
      <w:pPr>
        <w:pStyle w:val="BodyText"/>
      </w:pPr>
      <w:r>
        <w:t xml:space="preserve">Prerequisites</w:t>
      </w:r>
      <w:r>
        <w:t xml:space="preserve"> </w:t>
      </w:r>
      <w:r>
        <w:t xml:space="preserve">- Python with PyTorch accessible via reticulate</w:t>
      </w:r>
      <w:r>
        <w:t xml:space="preserve"> </w:t>
      </w:r>
      <w:r>
        <w:t xml:space="preserve">- R packages: daltoolbox, tspredit, daltoolboxdp, ggplot2</w:t>
      </w:r>
    </w:p>
    <w:p>
      <w:pPr>
        <w:pStyle w:val="BodyText"/>
      </w:pPr>
      <w:r>
        <w:t xml:space="preserve">Quick notes</w:t>
      </w:r>
      <w:r>
        <w:t xml:space="preserve"> </w:t>
      </w:r>
      <w:r>
        <w:t xml:space="preserve">- Architecture: encoder + decoder, with a discriminator in the latent space for adversarial regularization.</w:t>
      </w:r>
      <w:r>
        <w:t xml:space="preserve"> </w:t>
      </w:r>
      <w:r>
        <w:t xml:space="preserve">- Goal: learn compact representations (k) that preserve information from the original windows (p).</w:t>
      </w:r>
      <w:r>
        <w:t xml:space="preserve"> </w:t>
      </w:r>
      <w:r>
        <w:t xml:space="preserve">- Important hyperparameters:</w:t>
      </w:r>
      <w:r>
        <w:t xml:space="preserve"> </w:t>
      </w:r>
      <w:r>
        <w:rPr>
          <w:rStyle w:val="VerbatimChar"/>
        </w:rPr>
        <w:t xml:space="preserve">epochs</w:t>
      </w:r>
      <w:r>
        <w:t xml:space="preserve">,</w:t>
      </w:r>
      <w:r>
        <w:t xml:space="preserve"> </w:t>
      </w:r>
      <w:r>
        <w:rPr>
          <w:rStyle w:val="VerbatimChar"/>
        </w:rPr>
        <w:t xml:space="preserve">batch_size</w:t>
      </w:r>
      <w:r>
        <w:t xml:space="preserve">, learning rate defined internally.</w:t>
      </w:r>
    </w:p>
    <w:p>
      <w:pPr>
        <w:pStyle w:val="SourceCode"/>
      </w:pPr>
      <w:r>
        <w:rPr>
          <w:rStyle w:val="CommentTok"/>
        </w:rPr>
        <w:t xml:space="preserve"># Installing example dependencies (if needed)</w:t>
      </w:r>
      <w:r>
        <w:br/>
      </w:r>
      <w:r>
        <w:rPr>
          <w:rStyle w:val="CommentTok"/>
        </w:rPr>
        <w:t xml:space="preserve">#install.packages("tspredit")</w:t>
      </w:r>
      <w:r>
        <w:br/>
      </w:r>
      <w:r>
        <w:rPr>
          <w:rStyle w:val="CommentTok"/>
        </w:rPr>
        <w:t xml:space="preserve">#install.packages("daltoolboxdp")</w:t>
      </w:r>
    </w:p>
    <w:p>
      <w:pPr>
        <w:pStyle w:val="SourceCode"/>
      </w:pPr>
      <w:r>
        <w:rPr>
          <w:rStyle w:val="CommentTok"/>
        </w:rPr>
        <w:t xml:space="preserve"># Loading required packages</w:t>
      </w:r>
      <w:r>
        <w:br/>
      </w:r>
      <w:r>
        <w:rPr>
          <w:rStyle w:val="FunctionTok"/>
        </w:rPr>
        <w:t xml:space="preserve">library</w:t>
      </w:r>
      <w:r>
        <w:rPr>
          <w:rStyle w:val="NormalTok"/>
        </w:rPr>
        <w:t xml:space="preserve">(daltoolbox)</w:t>
      </w:r>
      <w:r>
        <w:br/>
      </w:r>
      <w:r>
        <w:rPr>
          <w:rStyle w:val="FunctionTok"/>
        </w:rPr>
        <w:t xml:space="preserve">library</w:t>
      </w:r>
      <w:r>
        <w:rPr>
          <w:rStyle w:val="NormalTok"/>
        </w:rPr>
        <w:t xml:space="preserve">(tspredit)</w:t>
      </w:r>
      <w:r>
        <w:br/>
      </w:r>
      <w:r>
        <w:rPr>
          <w:rStyle w:val="FunctionTok"/>
        </w:rPr>
        <w:t xml:space="preserve">library</w:t>
      </w:r>
      <w:r>
        <w:rPr>
          <w:rStyle w:val="NormalTok"/>
        </w:rPr>
        <w:t xml:space="preserve">(daltoolboxdp)</w:t>
      </w:r>
      <w:r>
        <w:br/>
      </w:r>
      <w:r>
        <w:rPr>
          <w:rStyle w:val="FunctionTok"/>
        </w:rPr>
        <w:t xml:space="preserve">library</w:t>
      </w:r>
      <w:r>
        <w:rPr>
          <w:rStyle w:val="NormalTok"/>
        </w:rPr>
        <w:t xml:space="preserve">(ggplot2)</w:t>
      </w:r>
    </w:p>
    <w:p>
      <w:pPr>
        <w:pStyle w:val="SourceCode"/>
      </w:pPr>
      <w:r>
        <w:rPr>
          <w:rStyle w:val="CommentTok"/>
        </w:rPr>
        <w:t xml:space="preserve"># Example dataset (series -&gt; windows)</w:t>
      </w:r>
      <w:r>
        <w:br/>
      </w:r>
      <w:r>
        <w:rPr>
          <w:rStyle w:val="FunctionTok"/>
        </w:rPr>
        <w:t xml:space="preserve">data</w:t>
      </w:r>
      <w:r>
        <w:rPr>
          <w:rStyle w:val="NormalTok"/>
        </w:rPr>
        <w:t xml:space="preserve">(tsd)</w:t>
      </w:r>
      <w:r>
        <w:br/>
      </w:r>
      <w:r>
        <w:br/>
      </w:r>
      <w:r>
        <w:rPr>
          <w:rStyle w:val="NormalTok"/>
        </w:rPr>
        <w:t xml:space="preserve">sw_size </w:t>
      </w:r>
      <w:r>
        <w:rPr>
          <w:rStyle w:val="OtherTok"/>
        </w:rPr>
        <w:t xml:space="preserve">&lt;-</w:t>
      </w:r>
      <w:r>
        <w:rPr>
          <w:rStyle w:val="NormalTok"/>
        </w:rPr>
        <w:t xml:space="preserve"> </w:t>
      </w:r>
      <w:r>
        <w:rPr>
          <w:rStyle w:val="DecValTok"/>
        </w:rPr>
        <w:t xml:space="preserve">5</w:t>
      </w:r>
      <w:r>
        <w:rPr>
          <w:rStyle w:val="NormalTok"/>
        </w:rPr>
        <w:t xml:space="preserve">                      </w:t>
      </w:r>
      <w:r>
        <w:rPr>
          <w:rStyle w:val="CommentTok"/>
        </w:rPr>
        <w:t xml:space="preserve"># sliding window size (p)</w:t>
      </w:r>
      <w:r>
        <w:br/>
      </w:r>
      <w:r>
        <w:rPr>
          <w:rStyle w:val="NormalTok"/>
        </w:rPr>
        <w:t xml:space="preserve">ts </w:t>
      </w:r>
      <w:r>
        <w:rPr>
          <w:rStyle w:val="OtherTok"/>
        </w:rPr>
        <w:t xml:space="preserve">&lt;-</w:t>
      </w:r>
      <w:r>
        <w:rPr>
          <w:rStyle w:val="NormalTok"/>
        </w:rPr>
        <w:t xml:space="preserve"> </w:t>
      </w:r>
      <w:r>
        <w:rPr>
          <w:rStyle w:val="FunctionTok"/>
        </w:rPr>
        <w:t xml:space="preserve">ts_data</w:t>
      </w:r>
      <w:r>
        <w:rPr>
          <w:rStyle w:val="NormalTok"/>
        </w:rPr>
        <w:t xml:space="preserve">(tsd</w:t>
      </w:r>
      <w:r>
        <w:rPr>
          <w:rStyle w:val="SpecialCharTok"/>
        </w:rPr>
        <w:t xml:space="preserve">$</w:t>
      </w:r>
      <w:r>
        <w:rPr>
          <w:rStyle w:val="NormalTok"/>
        </w:rPr>
        <w:t xml:space="preserve">y, sw_size)     </w:t>
      </w:r>
      <w:r>
        <w:rPr>
          <w:rStyle w:val="CommentTok"/>
        </w:rPr>
        <w:t xml:space="preserve"># convert series into windows with p columns</w:t>
      </w:r>
      <w:r>
        <w:br/>
      </w:r>
      <w:r>
        <w:br/>
      </w:r>
      <w:r>
        <w:rPr>
          <w:rStyle w:val="FunctionTok"/>
        </w:rPr>
        <w:t xml:space="preserve">ts_head</w:t>
      </w:r>
      <w:r>
        <w:rPr>
          <w:rStyle w:val="NormalTok"/>
        </w:rPr>
        <w:t xml:space="preserve">(ts)                       </w:t>
      </w:r>
      <w:r>
        <w:rPr>
          <w:rStyle w:val="CommentTok"/>
        </w:rPr>
        <w:t xml:space="preserve"># preview first rows</w:t>
      </w:r>
    </w:p>
    <w:p>
      <w:pPr>
        <w:pStyle w:val="SourceCode"/>
      </w:pPr>
      <w:r>
        <w:rPr>
          <w:rStyle w:val="VerbatimChar"/>
        </w:rPr>
        <w:t xml:space="preserve">##             t4        t3        t2        t1        t0</w:t>
      </w:r>
      <w:r>
        <w:br/>
      </w:r>
      <w:r>
        <w:rPr>
          <w:rStyle w:val="VerbatimChar"/>
        </w:rPr>
        <w:t xml:space="preserve">## [1,] 0.0000000 0.2474040 0.4794255 0.6816388 0.8414710</w:t>
      </w:r>
      <w:r>
        <w:br/>
      </w:r>
      <w:r>
        <w:rPr>
          <w:rStyle w:val="VerbatimChar"/>
        </w:rPr>
        <w:t xml:space="preserve">## [2,] 0.2474040 0.4794255 0.6816388 0.8414710 0.9489846</w:t>
      </w:r>
      <w:r>
        <w:br/>
      </w:r>
      <w:r>
        <w:rPr>
          <w:rStyle w:val="VerbatimChar"/>
        </w:rPr>
        <w:t xml:space="preserve">## [3,] 0.4794255 0.6816388 0.8414710 0.9489846 0.9974950</w:t>
      </w:r>
      <w:r>
        <w:br/>
      </w:r>
      <w:r>
        <w:rPr>
          <w:rStyle w:val="VerbatimChar"/>
        </w:rPr>
        <w:t xml:space="preserve">## [4,] 0.6816388 0.8414710 0.9489846 0.9974950 0.9839859</w:t>
      </w:r>
      <w:r>
        <w:br/>
      </w:r>
      <w:r>
        <w:rPr>
          <w:rStyle w:val="VerbatimChar"/>
        </w:rPr>
        <w:t xml:space="preserve">## [5,] 0.8414710 0.9489846 0.9974950 0.9839859 0.9092974</w:t>
      </w:r>
      <w:r>
        <w:br/>
      </w:r>
      <w:r>
        <w:rPr>
          <w:rStyle w:val="VerbatimChar"/>
        </w:rPr>
        <w:t xml:space="preserve">## [6,] 0.9489846 0.9974950 0.9839859 0.9092974 0.7780732</w:t>
      </w:r>
    </w:p>
    <w:p>
      <w:pPr>
        <w:pStyle w:val="SourceCode"/>
      </w:pPr>
      <w:r>
        <w:rPr>
          <w:rStyle w:val="CommentTok"/>
        </w:rPr>
        <w:t xml:space="preserve"># Normalization (min-max by group)</w:t>
      </w:r>
      <w:r>
        <w:br/>
      </w:r>
      <w:r>
        <w:rPr>
          <w:rStyle w:val="CommentTok"/>
        </w:rPr>
        <w:t xml:space="preserve"># Keeps each column (window step) on the same [0,1] scale</w:t>
      </w:r>
      <w:r>
        <w:br/>
      </w:r>
      <w:r>
        <w:rPr>
          <w:rStyle w:val="NormalTok"/>
        </w:rPr>
        <w:t xml:space="preserve">preproc </w:t>
      </w:r>
      <w:r>
        <w:rPr>
          <w:rStyle w:val="OtherTok"/>
        </w:rPr>
        <w:t xml:space="preserve">&lt;-</w:t>
      </w:r>
      <w:r>
        <w:rPr>
          <w:rStyle w:val="NormalTok"/>
        </w:rPr>
        <w:t xml:space="preserve"> </w:t>
      </w:r>
      <w:r>
        <w:rPr>
          <w:rStyle w:val="FunctionTok"/>
        </w:rPr>
        <w:t xml:space="preserve">ts_norm_gminmax</w:t>
      </w:r>
      <w:r>
        <w:rPr>
          <w:rStyle w:val="NormalTok"/>
        </w:rPr>
        <w:t xml:space="preserve">()</w:t>
      </w:r>
      <w:r>
        <w:br/>
      </w:r>
      <w:r>
        <w:rPr>
          <w:rStyle w:val="NormalTok"/>
        </w:rPr>
        <w:t xml:space="preserve">preproc </w:t>
      </w:r>
      <w:r>
        <w:rPr>
          <w:rStyle w:val="OtherTok"/>
        </w:rPr>
        <w:t xml:space="preserve">&lt;-</w:t>
      </w:r>
      <w:r>
        <w:rPr>
          <w:rStyle w:val="NormalTok"/>
        </w:rPr>
        <w:t xml:space="preserve"> </w:t>
      </w:r>
      <w:r>
        <w:rPr>
          <w:rStyle w:val="FunctionTok"/>
        </w:rPr>
        <w:t xml:space="preserve">fit</w:t>
      </w:r>
      <w:r>
        <w:rPr>
          <w:rStyle w:val="NormalTok"/>
        </w:rPr>
        <w:t xml:space="preserve">(preproc, ts)</w:t>
      </w:r>
      <w:r>
        <w:br/>
      </w:r>
      <w:r>
        <w:rPr>
          <w:rStyle w:val="NormalTok"/>
        </w:rPr>
        <w:t xml:space="preserve">ts </w:t>
      </w:r>
      <w:r>
        <w:rPr>
          <w:rStyle w:val="OtherTok"/>
        </w:rPr>
        <w:t xml:space="preserve">&lt;-</w:t>
      </w:r>
      <w:r>
        <w:rPr>
          <w:rStyle w:val="NormalTok"/>
        </w:rPr>
        <w:t xml:space="preserve"> </w:t>
      </w:r>
      <w:r>
        <w:rPr>
          <w:rStyle w:val="FunctionTok"/>
        </w:rPr>
        <w:t xml:space="preserve">transform</w:t>
      </w:r>
      <w:r>
        <w:rPr>
          <w:rStyle w:val="NormalTok"/>
        </w:rPr>
        <w:t xml:space="preserve">(preproc, ts)</w:t>
      </w:r>
      <w:r>
        <w:br/>
      </w:r>
      <w:r>
        <w:br/>
      </w:r>
      <w:r>
        <w:rPr>
          <w:rStyle w:val="FunctionTok"/>
        </w:rPr>
        <w:t xml:space="preserve">ts_head</w:t>
      </w:r>
      <w:r>
        <w:rPr>
          <w:rStyle w:val="NormalTok"/>
        </w:rPr>
        <w:t xml:space="preserve">(ts)</w:t>
      </w:r>
    </w:p>
    <w:p>
      <w:pPr>
        <w:pStyle w:val="SourceCode"/>
      </w:pPr>
      <w:r>
        <w:rPr>
          <w:rStyle w:val="VerbatimChar"/>
        </w:rPr>
        <w:t xml:space="preserve">##             t4        t3        t2        t1        t0</w:t>
      </w:r>
      <w:r>
        <w:br/>
      </w:r>
      <w:r>
        <w:rPr>
          <w:rStyle w:val="VerbatimChar"/>
        </w:rPr>
        <w:t xml:space="preserve">## [1,] 0.5004502 0.6243512 0.7405486 0.8418178 0.9218625</w:t>
      </w:r>
      <w:r>
        <w:br/>
      </w:r>
      <w:r>
        <w:rPr>
          <w:rStyle w:val="VerbatimChar"/>
        </w:rPr>
        <w:t xml:space="preserve">## [2,] 0.6243512 0.7405486 0.8418178 0.9218625 0.9757058</w:t>
      </w:r>
      <w:r>
        <w:br/>
      </w:r>
      <w:r>
        <w:rPr>
          <w:rStyle w:val="VerbatimChar"/>
        </w:rPr>
        <w:t xml:space="preserve">## [3,] 0.7405486 0.8418178 0.9218625 0.9757058 1.0000000</w:t>
      </w:r>
      <w:r>
        <w:br/>
      </w:r>
      <w:r>
        <w:rPr>
          <w:rStyle w:val="VerbatimChar"/>
        </w:rPr>
        <w:t xml:space="preserve">## [4,] 0.8418178 0.9218625 0.9757058 1.0000000 0.9932346</w:t>
      </w:r>
      <w:r>
        <w:br/>
      </w:r>
      <w:r>
        <w:rPr>
          <w:rStyle w:val="VerbatimChar"/>
        </w:rPr>
        <w:t xml:space="preserve">## [5,] 0.9218625 0.9757058 1.0000000 0.9932346 0.9558303</w:t>
      </w:r>
      <w:r>
        <w:br/>
      </w:r>
      <w:r>
        <w:rPr>
          <w:rStyle w:val="VerbatimChar"/>
        </w:rPr>
        <w:t xml:space="preserve">## [6,] 0.9757058 1.0000000 0.9932346 0.9558303 0.8901126</w:t>
      </w:r>
    </w:p>
    <w:p>
      <w:pPr>
        <w:pStyle w:val="SourceCode"/>
      </w:pPr>
      <w:r>
        <w:rPr>
          <w:rStyle w:val="CommentTok"/>
        </w:rPr>
        <w:t xml:space="preserve"># Train/test split</w:t>
      </w:r>
      <w:r>
        <w:br/>
      </w:r>
      <w:r>
        <w:rPr>
          <w:rStyle w:val="NormalTok"/>
        </w:rPr>
        <w:t xml:space="preserve">samp </w:t>
      </w:r>
      <w:r>
        <w:rPr>
          <w:rStyle w:val="OtherTok"/>
        </w:rPr>
        <w:t xml:space="preserve">&lt;-</w:t>
      </w:r>
      <w:r>
        <w:rPr>
          <w:rStyle w:val="NormalTok"/>
        </w:rPr>
        <w:t xml:space="preserve"> </w:t>
      </w:r>
      <w:r>
        <w:rPr>
          <w:rStyle w:val="FunctionTok"/>
        </w:rPr>
        <w:t xml:space="preserve">ts_sample</w:t>
      </w:r>
      <w:r>
        <w:rPr>
          <w:rStyle w:val="NormalTok"/>
        </w:rPr>
        <w:t xml:space="preserve">(ts, </w:t>
      </w:r>
      <w:r>
        <w:rPr>
          <w:rStyle w:val="AttributeTok"/>
        </w:rPr>
        <w:t xml:space="preserve">test_size =</w:t>
      </w:r>
      <w:r>
        <w:rPr>
          <w:rStyle w:val="NormalTok"/>
        </w:rPr>
        <w:t xml:space="preserve"> </w:t>
      </w:r>
      <w:r>
        <w:rPr>
          <w:rStyle w:val="DecValTok"/>
        </w:rPr>
        <w:t xml:space="preserve">10</w:t>
      </w:r>
      <w:r>
        <w:rPr>
          <w:rStyle w:val="NormalTok"/>
        </w:rPr>
        <w:t xml:space="preserve">)</w:t>
      </w:r>
      <w:r>
        <w:br/>
      </w:r>
      <w:r>
        <w:rPr>
          <w:rStyle w:val="NormalTok"/>
        </w:rPr>
        <w:t xml:space="preserve">train </w:t>
      </w:r>
      <w:r>
        <w:rPr>
          <w:rStyle w:val="OtherTok"/>
        </w:rPr>
        <w:t xml:space="preserve">&lt;-</w:t>
      </w:r>
      <w:r>
        <w:rPr>
          <w:rStyle w:val="NormalTok"/>
        </w:rPr>
        <w:t xml:space="preserve"> </w:t>
      </w:r>
      <w:r>
        <w:rPr>
          <w:rStyle w:val="FunctionTok"/>
        </w:rPr>
        <w:t xml:space="preserve">as.data.frame</w:t>
      </w:r>
      <w:r>
        <w:rPr>
          <w:rStyle w:val="NormalTok"/>
        </w:rPr>
        <w:t xml:space="preserve">(samp</w:t>
      </w:r>
      <w:r>
        <w:rPr>
          <w:rStyle w:val="SpecialCharTok"/>
        </w:rPr>
        <w:t xml:space="preserve">$</w:t>
      </w:r>
      <w:r>
        <w:rPr>
          <w:rStyle w:val="NormalTok"/>
        </w:rPr>
        <w:t xml:space="preserve">train)</w:t>
      </w:r>
      <w:r>
        <w:br/>
      </w:r>
      <w:r>
        <w:rPr>
          <w:rStyle w:val="NormalTok"/>
        </w:rPr>
        <w:t xml:space="preserve">test  </w:t>
      </w:r>
      <w:r>
        <w:rPr>
          <w:rStyle w:val="OtherTok"/>
        </w:rPr>
        <w:t xml:space="preserve">&lt;-</w:t>
      </w:r>
      <w:r>
        <w:rPr>
          <w:rStyle w:val="NormalTok"/>
        </w:rPr>
        <w:t xml:space="preserve"> </w:t>
      </w:r>
      <w:r>
        <w:rPr>
          <w:rStyle w:val="FunctionTok"/>
        </w:rPr>
        <w:t xml:space="preserve">as.data.frame</w:t>
      </w:r>
      <w:r>
        <w:rPr>
          <w:rStyle w:val="NormalTok"/>
        </w:rPr>
        <w:t xml:space="preserve">(samp</w:t>
      </w:r>
      <w:r>
        <w:rPr>
          <w:rStyle w:val="SpecialCharTok"/>
        </w:rPr>
        <w:t xml:space="preserve">$</w:t>
      </w:r>
      <w:r>
        <w:rPr>
          <w:rStyle w:val="NormalTok"/>
        </w:rPr>
        <w:t xml:space="preserve">test)</w:t>
      </w:r>
    </w:p>
    <w:p>
      <w:pPr>
        <w:pStyle w:val="SourceCode"/>
      </w:pPr>
      <w:r>
        <w:rPr>
          <w:rStyle w:val="CommentTok"/>
        </w:rPr>
        <w:t xml:space="preserve"># Creating the adversarial autoencoder: reduce from 5 -&gt; 3 dimensions (p -&gt; k)</w:t>
      </w:r>
      <w:r>
        <w:br/>
      </w:r>
      <w:r>
        <w:rPr>
          <w:rStyle w:val="CommentTok"/>
        </w:rPr>
        <w:t xml:space="preserve"># - batch_size: training batch size per step</w:t>
      </w:r>
      <w:r>
        <w:br/>
      </w:r>
      <w:r>
        <w:rPr>
          <w:rStyle w:val="CommentTok"/>
        </w:rPr>
        <w:t xml:space="preserve"># - epochs: number of training epochs</w:t>
      </w:r>
      <w:r>
        <w:br/>
      </w:r>
      <w:r>
        <w:rPr>
          <w:rStyle w:val="NormalTok"/>
        </w:rPr>
        <w:t xml:space="preserve">auto </w:t>
      </w:r>
      <w:r>
        <w:rPr>
          <w:rStyle w:val="OtherTok"/>
        </w:rPr>
        <w:t xml:space="preserve">&lt;-</w:t>
      </w:r>
      <w:r>
        <w:rPr>
          <w:rStyle w:val="NormalTok"/>
        </w:rPr>
        <w:t xml:space="preserve"> </w:t>
      </w:r>
      <w:r>
        <w:rPr>
          <w:rStyle w:val="FunctionTok"/>
        </w:rPr>
        <w:t xml:space="preserve">autoenc_adv_e</w:t>
      </w:r>
      <w:r>
        <w:rPr>
          <w:rStyle w:val="NormalTok"/>
        </w:rPr>
        <w:t xml:space="preserve">(</w:t>
      </w:r>
      <w:r>
        <w:rPr>
          <w:rStyle w:val="DecValTok"/>
        </w:rPr>
        <w:t xml:space="preserve">5</w:t>
      </w:r>
      <w:r>
        <w:rPr>
          <w:rStyle w:val="NormalTok"/>
        </w:rPr>
        <w:t xml:space="preserve">, </w:t>
      </w:r>
      <w:r>
        <w:rPr>
          <w:rStyle w:val="DecValTok"/>
        </w:rPr>
        <w:t xml:space="preserve">3</w:t>
      </w:r>
      <w:r>
        <w:rPr>
          <w:rStyle w:val="NormalTok"/>
        </w:rPr>
        <w:t xml:space="preserve">, </w:t>
      </w:r>
      <w:r>
        <w:rPr>
          <w:rStyle w:val="AttributeTok"/>
        </w:rPr>
        <w:t xml:space="preserve">batch_size =</w:t>
      </w:r>
      <w:r>
        <w:rPr>
          <w:rStyle w:val="NormalTok"/>
        </w:rPr>
        <w:t xml:space="preserve"> </w:t>
      </w:r>
      <w:r>
        <w:rPr>
          <w:rStyle w:val="DecValTok"/>
        </w:rPr>
        <w:t xml:space="preserve">3</w:t>
      </w:r>
      <w:r>
        <w:rPr>
          <w:rStyle w:val="NormalTok"/>
        </w:rPr>
        <w:t xml:space="preserve">, </w:t>
      </w:r>
      <w:r>
        <w:rPr>
          <w:rStyle w:val="AttributeTok"/>
        </w:rPr>
        <w:t xml:space="preserve">epochs =</w:t>
      </w:r>
      <w:r>
        <w:rPr>
          <w:rStyle w:val="NormalTok"/>
        </w:rPr>
        <w:t xml:space="preserve"> </w:t>
      </w:r>
      <w:r>
        <w:rPr>
          <w:rStyle w:val="DecValTok"/>
        </w:rPr>
        <w:t xml:space="preserve">1500</w:t>
      </w:r>
      <w:r>
        <w:rPr>
          <w:rStyle w:val="NormalTok"/>
        </w:rPr>
        <w:t xml:space="preserve">)</w:t>
      </w:r>
      <w:r>
        <w:br/>
      </w:r>
      <w:r>
        <w:br/>
      </w:r>
      <w:r>
        <w:rPr>
          <w:rStyle w:val="CommentTok"/>
        </w:rPr>
        <w:t xml:space="preserve"># Training the model on the train set</w:t>
      </w:r>
      <w:r>
        <w:br/>
      </w:r>
      <w:r>
        <w:rPr>
          <w:rStyle w:val="NormalTok"/>
        </w:rPr>
        <w:t xml:space="preserve">auto </w:t>
      </w:r>
      <w:r>
        <w:rPr>
          <w:rStyle w:val="OtherTok"/>
        </w:rPr>
        <w:t xml:space="preserve">&lt;-</w:t>
      </w:r>
      <w:r>
        <w:rPr>
          <w:rStyle w:val="NormalTok"/>
        </w:rPr>
        <w:t xml:space="preserve"> </w:t>
      </w:r>
      <w:r>
        <w:rPr>
          <w:rStyle w:val="FunctionTok"/>
        </w:rPr>
        <w:t xml:space="preserve">fit</w:t>
      </w:r>
      <w:r>
        <w:rPr>
          <w:rStyle w:val="NormalTok"/>
        </w:rPr>
        <w:t xml:space="preserve">(auto, train)</w:t>
      </w:r>
    </w:p>
    <w:p>
      <w:pPr>
        <w:pStyle w:val="FirstParagraph"/>
      </w:pPr>
      <w:r>
        <w:t xml:space="preserve">Constructor configuration</w:t>
      </w:r>
      <w:r>
        <w:t xml:space="preserve"> </w:t>
      </w:r>
      <w:r>
        <w:t xml:space="preserve">- Fixed-epoch baseline: set</w:t>
      </w:r>
      <w:r>
        <w:t xml:space="preserve"> </w:t>
      </w:r>
      <w:r>
        <w:rPr>
          <w:rStyle w:val="VerbatimChar"/>
        </w:rPr>
        <w:t xml:space="preserve">epochs</w:t>
      </w:r>
      <w:r>
        <w:t xml:space="preserve"> </w:t>
      </w:r>
      <w:r>
        <w:t xml:space="preserve">and keep</w:t>
      </w:r>
      <w:r>
        <w:t xml:space="preserve"> </w:t>
      </w:r>
      <w:r>
        <w:rPr>
          <w:rStyle w:val="VerbatimChar"/>
        </w:rPr>
        <w:t xml:space="preserve">validation_strategy = "static"</w:t>
      </w:r>
      <w:r>
        <w:t xml:space="preserve"> </w:t>
      </w:r>
      <w:r>
        <w:t xml:space="preserve">with</w:t>
      </w:r>
      <w:r>
        <w:t xml:space="preserve"> </w:t>
      </w:r>
      <w:r>
        <w:rPr>
          <w:rStyle w:val="VerbatimChar"/>
        </w:rPr>
        <w:t xml:space="preserve">stopping_rule = "none"</w:t>
      </w:r>
      <w:r>
        <w:t xml:space="preserve">.</w:t>
      </w:r>
      <w:r>
        <w:t xml:space="preserve"> </w:t>
      </w:r>
      <w:r>
        <w:t xml:space="preserve">- Static early stopping: keep</w:t>
      </w:r>
      <w:r>
        <w:t xml:space="preserve"> </w:t>
      </w:r>
      <w:r>
        <w:rPr>
          <w:rStyle w:val="VerbatimChar"/>
        </w:rPr>
        <w:t xml:space="preserve">validation_strategy = "static"</w:t>
      </w:r>
      <w:r>
        <w:t xml:space="preserve"> </w:t>
      </w:r>
      <w:r>
        <w:t xml:space="preserve">and choose</w:t>
      </w:r>
      <w:r>
        <w:t xml:space="preserve"> </w:t>
      </w:r>
      <w:r>
        <w:rPr>
          <w:rStyle w:val="VerbatimChar"/>
        </w:rPr>
        <w:t xml:space="preserve">stopping_rule = "patience"</w:t>
      </w:r>
      <w:r>
        <w:t xml:space="preserve">,</w:t>
      </w:r>
      <w:r>
        <w:t xml:space="preserve"> </w:t>
      </w:r>
      <w:r>
        <w:rPr>
          <w:rStyle w:val="VerbatimChar"/>
        </w:rPr>
        <w:t xml:space="preserve">"sma"</w:t>
      </w:r>
      <w:r>
        <w:t xml:space="preserve">,</w:t>
      </w:r>
      <w:r>
        <w:t xml:space="preserve"> </w:t>
      </w:r>
      <w:r>
        <w:rPr>
          <w:rStyle w:val="VerbatimChar"/>
        </w:rPr>
        <w:t xml:space="preserve">"ema"</w:t>
      </w:r>
      <w:r>
        <w:t xml:space="preserve">, or</w:t>
      </w:r>
      <w:r>
        <w:t xml:space="preserve"> </w:t>
      </w:r>
      <w:r>
        <w:rPr>
          <w:rStyle w:val="VerbatimChar"/>
        </w:rPr>
        <w:t xml:space="preserve">"h"</w:t>
      </w:r>
      <w:r>
        <w:t xml:space="preserve">.</w:t>
      </w:r>
      <w:r>
        <w:t xml:space="preserve"> </w:t>
      </w:r>
      <w:r>
        <w:t xml:space="preserve">- Dynamic early stopping: switch</w:t>
      </w:r>
      <w:r>
        <w:t xml:space="preserve"> </w:t>
      </w:r>
      <w:r>
        <w:rPr>
          <w:rStyle w:val="VerbatimChar"/>
        </w:rPr>
        <w:t xml:space="preserve">validation_strategy = "dynamic"</w:t>
      </w:r>
      <w:r>
        <w:t xml:space="preserve"> </w:t>
      </w:r>
      <w:r>
        <w:t xml:space="preserve">and reuse the same stopping rules.</w:t>
      </w:r>
      <w:r>
        <w:t xml:space="preserve"> </w:t>
      </w:r>
      <w:r>
        <w:t xml:space="preserve">- The loss plot below always shows</w:t>
      </w:r>
      <w:r>
        <w:t xml:space="preserve"> </w:t>
      </w:r>
      <w:r>
        <w:rPr>
          <w:rStyle w:val="VerbatimChar"/>
        </w:rPr>
        <w:t xml:space="preserve">train_loss</w:t>
      </w:r>
      <w:r>
        <w:t xml:space="preserve">; it adds</w:t>
      </w:r>
      <w:r>
        <w:t xml:space="preserve"> </w:t>
      </w:r>
      <w:r>
        <w:rPr>
          <w:rStyle w:val="VerbatimChar"/>
        </w:rPr>
        <w:t xml:space="preserve">val_loss</w:t>
      </w:r>
      <w:r>
        <w:t xml:space="preserve"> </w:t>
      </w:r>
      <w:r>
        <w:t xml:space="preserve">when validation is active.</w:t>
      </w:r>
    </w:p>
    <w:p>
      <w:pPr>
        <w:pStyle w:val="SourceCode"/>
      </w:pPr>
      <w:r>
        <w:rPr>
          <w:rStyle w:val="CommentTok"/>
        </w:rPr>
        <w:t xml:space="preserve"># Learning curves</w:t>
      </w:r>
      <w:r>
        <w:br/>
      </w:r>
      <w:r>
        <w:rPr>
          <w:rStyle w:val="NormalTok"/>
        </w:rPr>
        <w:t xml:space="preserve">fit_loss </w:t>
      </w:r>
      <w:r>
        <w:rPr>
          <w:rStyle w:val="OtherTok"/>
        </w:rPr>
        <w:t xml:space="preserve">&lt;-</w:t>
      </w:r>
      <w:r>
        <w:rPr>
          <w:rStyle w:val="NormalTok"/>
        </w:rPr>
        <w:t xml:space="preserve"> </w:t>
      </w:r>
      <w:r>
        <w:rPr>
          <w:rStyle w:val="FunctionTok"/>
        </w:rPr>
        <w:t xml:space="preserve">data.frame</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FunctionTok"/>
        </w:rPr>
        <w:t xml:space="preserve">seq_along</w:t>
      </w:r>
      <w:r>
        <w:rPr>
          <w:rStyle w:val="NormalTok"/>
        </w:rPr>
        <w:t xml:space="preserve">(auto</w:t>
      </w:r>
      <w:r>
        <w:rPr>
          <w:rStyle w:val="SpecialCharTok"/>
        </w:rPr>
        <w:t xml:space="preserve">$</w:t>
      </w:r>
      <w:r>
        <w:rPr>
          <w:rStyle w:val="NormalTok"/>
        </w:rPr>
        <w:t xml:space="preserve">train_loss),</w:t>
      </w:r>
      <w:r>
        <w:br/>
      </w:r>
      <w:r>
        <w:rPr>
          <w:rStyle w:val="NormalTok"/>
        </w:rPr>
        <w:t xml:space="preserve">  </w:t>
      </w:r>
      <w:r>
        <w:rPr>
          <w:rStyle w:val="AttributeTok"/>
        </w:rPr>
        <w:t xml:space="preserve">train_loss =</w:t>
      </w:r>
      <w:r>
        <w:rPr>
          <w:rStyle w:val="NormalTok"/>
        </w:rPr>
        <w:t xml:space="preserve"> auto</w:t>
      </w:r>
      <w:r>
        <w:rPr>
          <w:rStyle w:val="SpecialCharTok"/>
        </w:rPr>
        <w:t xml:space="preserve">$</w:t>
      </w:r>
      <w:r>
        <w:rPr>
          <w:rStyle w:val="NormalTok"/>
        </w:rPr>
        <w:t xml:space="preserve">train_loss</w:t>
      </w:r>
      <w:r>
        <w:br/>
      </w:r>
      <w:r>
        <w:rPr>
          <w:rStyle w:val="NormalTok"/>
        </w:rPr>
        <w:t xml:space="preserve">)</w:t>
      </w:r>
      <w:r>
        <w:br/>
      </w:r>
      <w:r>
        <w:rPr>
          <w:rStyle w:val="ControlFlowTok"/>
        </w:rPr>
        <w:t xml:space="preserve">if</w:t>
      </w:r>
      <w:r>
        <w:rPr>
          <w:rStyle w:val="NormalTok"/>
        </w:rPr>
        <w:t xml:space="preserve"> (</w:t>
      </w:r>
      <w:r>
        <w:rPr>
          <w:rStyle w:val="SpecialCharTok"/>
        </w:rPr>
        <w:t xml:space="preserve">!</w:t>
      </w:r>
      <w:r>
        <w:rPr>
          <w:rStyle w:val="FunctionTok"/>
        </w:rPr>
        <w:t xml:space="preserve">is.null</w:t>
      </w:r>
      <w:r>
        <w:rPr>
          <w:rStyle w:val="NormalTok"/>
        </w:rPr>
        <w:t xml:space="preserve">(auto</w:t>
      </w:r>
      <w:r>
        <w:rPr>
          <w:rStyle w:val="SpecialCharTok"/>
        </w:rPr>
        <w:t xml:space="preserve">$</w:t>
      </w:r>
      <w:r>
        <w:rPr>
          <w:rStyle w:val="NormalTok"/>
        </w:rPr>
        <w:t xml:space="preserve">val_loss) </w:t>
      </w:r>
      <w:r>
        <w:rPr>
          <w:rStyle w:val="SpecialCharTok"/>
        </w:rPr>
        <w:t xml:space="preserve">&amp;&amp;</w:t>
      </w:r>
      <w:r>
        <w:rPr>
          <w:rStyle w:val="NormalTok"/>
        </w:rPr>
        <w:t xml:space="preserve"> </w:t>
      </w:r>
      <w:r>
        <w:rPr>
          <w:rStyle w:val="FunctionTok"/>
        </w:rPr>
        <w:t xml:space="preserve">length</w:t>
      </w:r>
      <w:r>
        <w:rPr>
          <w:rStyle w:val="NormalTok"/>
        </w:rPr>
        <w:t xml:space="preserve">(auto</w:t>
      </w:r>
      <w:r>
        <w:rPr>
          <w:rStyle w:val="SpecialCharTok"/>
        </w:rPr>
        <w:t xml:space="preserve">$</w:t>
      </w:r>
      <w:r>
        <w:rPr>
          <w:rStyle w:val="NormalTok"/>
        </w:rPr>
        <w:t xml:space="preserve">val_loss) </w:t>
      </w:r>
      <w:r>
        <w:rPr>
          <w:rStyle w:val="SpecialCharTok"/>
        </w:rPr>
        <w:t xml:space="preserve">&gt;</w:t>
      </w:r>
      <w:r>
        <w:rPr>
          <w:rStyle w:val="NormalTok"/>
        </w:rPr>
        <w:t xml:space="preserve"> </w:t>
      </w:r>
      <w:r>
        <w:rPr>
          <w:rStyle w:val="DecValTok"/>
        </w:rPr>
        <w:t xml:space="preserve">0</w:t>
      </w:r>
      <w:r>
        <w:rPr>
          <w:rStyle w:val="NormalTok"/>
        </w:rPr>
        <w:t xml:space="preserve">) {</w:t>
      </w:r>
      <w:r>
        <w:br/>
      </w:r>
      <w:r>
        <w:rPr>
          <w:rStyle w:val="NormalTok"/>
        </w:rPr>
        <w:t xml:space="preserve">  fit_loss</w:t>
      </w:r>
      <w:r>
        <w:rPr>
          <w:rStyle w:val="SpecialCharTok"/>
        </w:rPr>
        <w:t xml:space="preserve">$</w:t>
      </w:r>
      <w:r>
        <w:rPr>
          <w:rStyle w:val="NormalTok"/>
        </w:rPr>
        <w:t xml:space="preserve">val_loss </w:t>
      </w:r>
      <w:r>
        <w:rPr>
          <w:rStyle w:val="OtherTok"/>
        </w:rPr>
        <w:t xml:space="preserve">&lt;-</w:t>
      </w:r>
      <w:r>
        <w:rPr>
          <w:rStyle w:val="NormalTok"/>
        </w:rPr>
        <w:t xml:space="preserve"> auto</w:t>
      </w:r>
      <w:r>
        <w:rPr>
          <w:rStyle w:val="SpecialCharTok"/>
        </w:rPr>
        <w:t xml:space="preserve">$</w:t>
      </w:r>
      <w:r>
        <w:rPr>
          <w:rStyle w:val="NormalTok"/>
        </w:rPr>
        <w:t xml:space="preserve">val_loss</w:t>
      </w:r>
      <w:r>
        <w:br/>
      </w:r>
      <w:r>
        <w:rPr>
          <w:rStyle w:val="NormalTok"/>
        </w:rPr>
        <w:t xml:space="preserve">}</w:t>
      </w:r>
      <w:r>
        <w:br/>
      </w:r>
      <w:r>
        <w:rPr>
          <w:rStyle w:val="NormalTok"/>
        </w:rPr>
        <w:t xml:space="preserve">colors </w:t>
      </w:r>
      <w:r>
        <w:rPr>
          <w:rStyle w:val="OtherTok"/>
        </w:rPr>
        <w:t xml:space="preserve">&lt;-</w:t>
      </w:r>
      <w:r>
        <w:rPr>
          <w:rStyle w:val="NormalTok"/>
        </w:rPr>
        <w:t xml:space="preserve"> </w:t>
      </w:r>
      <w:r>
        <w:rPr>
          <w:rStyle w:val="ControlFlowTok"/>
        </w:rPr>
        <w:t xml:space="preserve">if</w:t>
      </w:r>
      <w:r>
        <w:rPr>
          <w:rStyle w:val="NormalTok"/>
        </w:rPr>
        <w:t xml:space="preserve"> (</w:t>
      </w:r>
      <w:r>
        <w:rPr>
          <w:rStyle w:val="StringTok"/>
        </w:rPr>
        <w:t xml:space="preserve">"val_loss"</w:t>
      </w:r>
      <w:r>
        <w:rPr>
          <w:rStyle w:val="NormalTok"/>
        </w:rPr>
        <w:t xml:space="preserve"> </w:t>
      </w:r>
      <w:r>
        <w:rPr>
          <w:rStyle w:val="SpecialCharTok"/>
        </w:rPr>
        <w:t xml:space="preserve">%in%</w:t>
      </w:r>
      <w:r>
        <w:rPr>
          <w:rStyle w:val="NormalTok"/>
        </w:rPr>
        <w:t xml:space="preserve"> </w:t>
      </w:r>
      <w:r>
        <w:rPr>
          <w:rStyle w:val="FunctionTok"/>
        </w:rPr>
        <w:t xml:space="preserve">names</w:t>
      </w:r>
      <w:r>
        <w:rPr>
          <w:rStyle w:val="NormalTok"/>
        </w:rPr>
        <w:t xml:space="preserve">(fit_loss)) </w:t>
      </w:r>
      <w:r>
        <w:rPr>
          <w:rStyle w:val="FunctionTok"/>
        </w:rPr>
        <w:t xml:space="preserve">c</w:t>
      </w:r>
      <w:r>
        <w:rPr>
          <w:rStyle w:val="NormalTok"/>
        </w:rPr>
        <w:t xml:space="preserve">(</w:t>
      </w:r>
      <w:r>
        <w:rPr>
          <w:rStyle w:val="StringTok"/>
        </w:rPr>
        <w:t xml:space="preserve">"Blue"</w:t>
      </w:r>
      <w:r>
        <w:rPr>
          <w:rStyle w:val="NormalTok"/>
        </w:rPr>
        <w:t xml:space="preserve">, </w:t>
      </w:r>
      <w:r>
        <w:rPr>
          <w:rStyle w:val="StringTok"/>
        </w:rPr>
        <w:t xml:space="preserve">"Orange"</w:t>
      </w:r>
      <w:r>
        <w:rPr>
          <w:rStyle w:val="NormalTok"/>
        </w:rPr>
        <w:t xml:space="preserve">) </w:t>
      </w:r>
      <w:r>
        <w:rPr>
          <w:rStyle w:val="ControlFlowTok"/>
        </w:rPr>
        <w:t xml:space="preserve">else</w:t>
      </w:r>
      <w:r>
        <w:rPr>
          <w:rStyle w:val="NormalTok"/>
        </w:rPr>
        <w:t xml:space="preserve"> </w:t>
      </w:r>
      <w:r>
        <w:rPr>
          <w:rStyle w:val="FunctionTok"/>
        </w:rPr>
        <w:t xml:space="preserve">c</w:t>
      </w:r>
      <w:r>
        <w:rPr>
          <w:rStyle w:val="NormalTok"/>
        </w:rPr>
        <w:t xml:space="preserve">(</w:t>
      </w:r>
      <w:r>
        <w:rPr>
          <w:rStyle w:val="StringTok"/>
        </w:rPr>
        <w:t xml:space="preserve">"Blue"</w:t>
      </w:r>
      <w:r>
        <w:rPr>
          <w:rStyle w:val="NormalTok"/>
        </w:rPr>
        <w:t xml:space="preserve">)</w:t>
      </w:r>
      <w:r>
        <w:br/>
      </w:r>
      <w:r>
        <w:rPr>
          <w:rStyle w:val="NormalTok"/>
        </w:rPr>
        <w:t xml:space="preserve">grf </w:t>
      </w:r>
      <w:r>
        <w:rPr>
          <w:rStyle w:val="OtherTok"/>
        </w:rPr>
        <w:t xml:space="preserve">&lt;-</w:t>
      </w:r>
      <w:r>
        <w:rPr>
          <w:rStyle w:val="NormalTok"/>
        </w:rPr>
        <w:t xml:space="preserve"> </w:t>
      </w:r>
      <w:r>
        <w:rPr>
          <w:rStyle w:val="FunctionTok"/>
        </w:rPr>
        <w:t xml:space="preserve">plot_series</w:t>
      </w:r>
      <w:r>
        <w:rPr>
          <w:rStyle w:val="NormalTok"/>
        </w:rPr>
        <w:t xml:space="preserve">(fit_loss, </w:t>
      </w:r>
      <w:r>
        <w:rPr>
          <w:rStyle w:val="AttributeTok"/>
        </w:rPr>
        <w:t xml:space="preserve">colors =</w:t>
      </w:r>
      <w:r>
        <w:rPr>
          <w:rStyle w:val="NormalTok"/>
        </w:rPr>
        <w:t xml:space="preserve"> colors)</w:t>
      </w:r>
      <w:r>
        <w:br/>
      </w:r>
      <w:r>
        <w:rPr>
          <w:rStyle w:val="FunctionTok"/>
        </w:rPr>
        <w:t xml:space="preserve">plot</w:t>
      </w:r>
      <w:r>
        <w:rPr>
          <w:rStyle w:val="NormalTok"/>
        </w:rPr>
        <w:t xml:space="preserve">(grf)</w:t>
      </w:r>
    </w:p>
    <w:p>
      <w:pPr>
        <w:pStyle w:val="FirstParagraph"/>
      </w:pPr>
      <w:r>
        <w:drawing>
          <wp:inline>
            <wp:extent cx="4620126" cy="3696101"/>
            <wp:effectExtent b="0" l="0" r="0" t="0"/>
            <wp:docPr descr="" title="" id="10" name="Picture"/>
            <a:graphic>
              <a:graphicData uri="http://schemas.openxmlformats.org/drawingml/2006/picture">
                <pic:pic>
                  <pic:nvPicPr>
                    <pic:cNvPr descr="C:\Git\dal\daltoolboxdp\examples\autoencoder\doc\autoenc_adv_e_files/de0aa6d1723350b5590c57a85be2055c366b59db.png" id="11" name="Picture"/>
                    <pic:cNvPicPr>
                      <a:picLocks noChangeArrowheads="1" noChangeAspect="1"/>
                    </pic:cNvPicPr>
                  </pic:nvPicPr>
                  <pic:blipFill>
                    <a:blip r:embed="rId9"/>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CommentTok"/>
        </w:rPr>
        <w:t xml:space="preserve"># Testing the autoencoder (encoding only)</w:t>
      </w:r>
      <w:r>
        <w:br/>
      </w:r>
      <w:r>
        <w:rPr>
          <w:rStyle w:val="CommentTok"/>
        </w:rPr>
        <w:t xml:space="preserve"># Show samples from the test set and the resulting encoding (k columns)</w:t>
      </w:r>
      <w:r>
        <w:br/>
      </w:r>
      <w:r>
        <w:rPr>
          <w:rStyle w:val="FunctionTok"/>
        </w:rPr>
        <w:t xml:space="preserve">print</w:t>
      </w:r>
      <w:r>
        <w:rPr>
          <w:rStyle w:val="NormalTok"/>
        </w:rPr>
        <w:t xml:space="preserve">(</w:t>
      </w:r>
      <w:r>
        <w:rPr>
          <w:rStyle w:val="FunctionTok"/>
        </w:rPr>
        <w:t xml:space="preserve">head</w:t>
      </w:r>
      <w:r>
        <w:rPr>
          <w:rStyle w:val="NormalTok"/>
        </w:rPr>
        <w:t xml:space="preserve">(test))</w:t>
      </w:r>
    </w:p>
    <w:p>
      <w:pPr>
        <w:pStyle w:val="SourceCode"/>
      </w:pPr>
      <w:r>
        <w:rPr>
          <w:rStyle w:val="VerbatimChar"/>
        </w:rPr>
        <w:t xml:space="preserve">##          t4        t3        t2        t1        t0</w:t>
      </w:r>
      <w:r>
        <w:br/>
      </w:r>
      <w:r>
        <w:rPr>
          <w:rStyle w:val="VerbatimChar"/>
        </w:rPr>
        <w:t xml:space="preserve">## 1 0.7258342 0.8294719 0.9126527 0.9702046 0.9985496</w:t>
      </w:r>
      <w:r>
        <w:br/>
      </w:r>
      <w:r>
        <w:rPr>
          <w:rStyle w:val="VerbatimChar"/>
        </w:rPr>
        <w:t xml:space="preserve">## 2 0.8294719 0.9126527 0.9702046 0.9985496 0.9959251</w:t>
      </w:r>
      <w:r>
        <w:br/>
      </w:r>
      <w:r>
        <w:rPr>
          <w:rStyle w:val="VerbatimChar"/>
        </w:rPr>
        <w:t xml:space="preserve">## 3 0.9126527 0.9702046 0.9985496 0.9959251 0.9624944</w:t>
      </w:r>
      <w:r>
        <w:br/>
      </w:r>
      <w:r>
        <w:rPr>
          <w:rStyle w:val="VerbatimChar"/>
        </w:rPr>
        <w:t xml:space="preserve">## 4 0.9702046 0.9985496 0.9959251 0.9624944 0.9003360</w:t>
      </w:r>
      <w:r>
        <w:br/>
      </w:r>
      <w:r>
        <w:rPr>
          <w:rStyle w:val="VerbatimChar"/>
        </w:rPr>
        <w:t xml:space="preserve">## 5 0.9985496 0.9959251 0.9624944 0.9003360 0.8133146</w:t>
      </w:r>
      <w:r>
        <w:br/>
      </w:r>
      <w:r>
        <w:rPr>
          <w:rStyle w:val="VerbatimChar"/>
        </w:rPr>
        <w:t xml:space="preserve">## 6 0.9959251 0.9624944 0.9003360 0.8133146 0.7068409</w:t>
      </w:r>
    </w:p>
    <w:p>
      <w:pPr>
        <w:pStyle w:val="SourceCode"/>
      </w:pPr>
      <w:r>
        <w:rPr>
          <w:rStyle w:val="NormalTok"/>
        </w:rPr>
        <w:t xml:space="preserve">result </w:t>
      </w:r>
      <w:r>
        <w:rPr>
          <w:rStyle w:val="OtherTok"/>
        </w:rPr>
        <w:t xml:space="preserve">&lt;-</w:t>
      </w:r>
      <w:r>
        <w:rPr>
          <w:rStyle w:val="NormalTok"/>
        </w:rPr>
        <w:t xml:space="preserve"> </w:t>
      </w:r>
      <w:r>
        <w:rPr>
          <w:rStyle w:val="FunctionTok"/>
        </w:rPr>
        <w:t xml:space="preserve">transform</w:t>
      </w:r>
      <w:r>
        <w:rPr>
          <w:rStyle w:val="NormalTok"/>
        </w:rPr>
        <w:t xml:space="preserve">(auto, test)</w:t>
      </w:r>
      <w:r>
        <w:br/>
      </w:r>
      <w:r>
        <w:rPr>
          <w:rStyle w:val="FunctionTok"/>
        </w:rPr>
        <w:t xml:space="preserve">print</w:t>
      </w:r>
      <w:r>
        <w:rPr>
          <w:rStyle w:val="NormalTok"/>
        </w:rPr>
        <w:t xml:space="preserve">(</w:t>
      </w:r>
      <w:r>
        <w:rPr>
          <w:rStyle w:val="FunctionTok"/>
        </w:rPr>
        <w:t xml:space="preserve">head</w:t>
      </w:r>
      <w:r>
        <w:rPr>
          <w:rStyle w:val="NormalTok"/>
        </w:rPr>
        <w:t xml:space="preserve">(result))</w:t>
      </w:r>
    </w:p>
    <w:p>
      <w:pPr>
        <w:pStyle w:val="SourceCode"/>
      </w:pPr>
      <w:r>
        <w:rPr>
          <w:rStyle w:val="VerbatimChar"/>
        </w:rPr>
        <w:t xml:space="preserve">##            [,1]         [,2]      [,3]</w:t>
      </w:r>
      <w:r>
        <w:br/>
      </w:r>
      <w:r>
        <w:rPr>
          <w:rStyle w:val="VerbatimChar"/>
        </w:rPr>
        <w:t xml:space="preserve">## [1,] -1.3996564 -0.002828192  9.048203</w:t>
      </w:r>
      <w:r>
        <w:br/>
      </w:r>
      <w:r>
        <w:rPr>
          <w:rStyle w:val="VerbatimChar"/>
        </w:rPr>
        <w:t xml:space="preserve">## [2,] -1.7269700 -0.179698095  9.679373</w:t>
      </w:r>
      <w:r>
        <w:br/>
      </w:r>
      <w:r>
        <w:rPr>
          <w:rStyle w:val="VerbatimChar"/>
        </w:rPr>
        <w:t xml:space="preserve">## [3,] -1.7273977 -0.235832825  9.996643</w:t>
      </w:r>
      <w:r>
        <w:br/>
      </w:r>
      <w:r>
        <w:rPr>
          <w:rStyle w:val="VerbatimChar"/>
        </w:rPr>
        <w:t xml:space="preserve">## [4,] -1.4853786 -0.217360094 10.047136</w:t>
      </w:r>
      <w:r>
        <w:br/>
      </w:r>
      <w:r>
        <w:rPr>
          <w:rStyle w:val="VerbatimChar"/>
        </w:rPr>
        <w:t xml:space="preserve">## [5,] -1.0387126 -0.142944932  9.823874</w:t>
      </w:r>
      <w:r>
        <w:br/>
      </w:r>
      <w:r>
        <w:rPr>
          <w:rStyle w:val="VerbatimChar"/>
        </w:rPr>
        <w:t xml:space="preserve">## [6,] -0.3830115 -0.009843539  9.331919</w:t>
      </w:r>
    </w:p>
    <w:p>
      <w:pPr>
        <w:pStyle w:val="FirstParagraph"/>
      </w:pPr>
      <w:r>
        <w:t xml:space="preserve">References</w:t>
      </w:r>
      <w:r>
        <w:t xml:space="preserve"> </w:t>
      </w:r>
      <w:r>
        <w:t xml:space="preserve">- Makhzani, A., Shlens, J., Jaitly, N., Goodfellow, I., &amp; Frey, B. (2015). Adversarial Autoencoders. arXiv:1511.05644.</w:t>
      </w:r>
    </w:p>
    <w:bookmarkEnd w:id="1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9" Target="media/rId9.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2026-05-06T21:29:46Z</dcterms:created>
  <dcterms:modified xsi:type="dcterms:W3CDTF">2026-05-06T21:29:46Z</dcterms:modified>
</cp:coreProperties>
</file>

<file path=docProps/custom.xml><?xml version="1.0" encoding="utf-8"?>
<Properties xmlns="http://schemas.openxmlformats.org/officeDocument/2006/custom-properties" xmlns:vt="http://schemas.openxmlformats.org/officeDocument/2006/docPropsVTypes"/>
</file>