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tacked-autoencoder-encode"/>
    <w:p>
      <w:pPr>
        <w:pStyle w:val="Heading2"/>
      </w:pPr>
      <w:r>
        <w:t xml:space="preserve">Stacked Autoencoder (encode)</w:t>
      </w:r>
    </w:p>
    <w:p>
      <w:pPr>
        <w:pStyle w:val="FirstParagraph"/>
      </w:pPr>
      <w:r>
        <w:t xml:space="preserve">Stacked autoencoders compose multiple nonlinear layers to gradually compress inputs into a low-dimensional code. Depth allows the model to learn hierarchical features before exposing the compact representation for downstream use.</w:t>
      </w:r>
    </w:p>
    <w:p>
      <w:pPr>
        <w:pStyle w:val="BodyText"/>
      </w:pPr>
      <w:r>
        <w:t xml:space="preserve">This example demonstrates a Stacked Autoencoder for encoding time-series windows, reducing from p to k dimensions with successive dense layers.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stacked autoencoder: reduce from 5 -&gt; 3 dimensions (p -&gt; k)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autoenc_stacked_e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set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stacked_e_files/9af7da077e0e918f4d88b334f125ab639adefd6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(encoding)</w:t>
      </w:r>
      <w:r>
        <w:br/>
      </w:r>
      <w:r>
        <w:rPr>
          <w:rStyle w:val="CommentTok"/>
        </w:rPr>
        <w:t xml:space="preserve"># Show samples from the test set and the encoding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 [,1]     [,2]     [,3]</w:t>
      </w:r>
      <w:r>
        <w:br/>
      </w:r>
      <w:r>
        <w:rPr>
          <w:rStyle w:val="VerbatimChar"/>
        </w:rPr>
        <w:t xml:space="preserve">## [1,] -0.08175350 1.093438 1.338181</w:t>
      </w:r>
      <w:r>
        <w:br/>
      </w:r>
      <w:r>
        <w:rPr>
          <w:rStyle w:val="VerbatimChar"/>
        </w:rPr>
        <w:t xml:space="preserve">## [2,] -0.08640284 1.186911 1.443448</w:t>
      </w:r>
      <w:r>
        <w:br/>
      </w:r>
      <w:r>
        <w:rPr>
          <w:rStyle w:val="VerbatimChar"/>
        </w:rPr>
        <w:t xml:space="preserve">## [3,] -0.08882306 1.235012 1.497661</w:t>
      </w:r>
      <w:r>
        <w:br/>
      </w:r>
      <w:r>
        <w:rPr>
          <w:rStyle w:val="VerbatimChar"/>
        </w:rPr>
        <w:t xml:space="preserve">## [4,] -0.08874061 1.232859 1.495268</w:t>
      </w:r>
      <w:r>
        <w:br/>
      </w:r>
      <w:r>
        <w:rPr>
          <w:rStyle w:val="VerbatimChar"/>
        </w:rPr>
        <w:t xml:space="preserve">## [5,] -0.08637958 1.184942 1.441326</w:t>
      </w:r>
      <w:r>
        <w:br/>
      </w:r>
      <w:r>
        <w:rPr>
          <w:rStyle w:val="VerbatimChar"/>
        </w:rPr>
        <w:t xml:space="preserve">## [6,] -0.08212122 1.098785 1.344317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Bengio, Y., Lamblin, P., Popovici, D., &amp; Larochelle, H. (2007). Greedy layer-wise training of deep networks. NIPS.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2026-05-06T21:32:27Z</dcterms:created>
  <dcterms:modified xsi:type="dcterms:W3CDTF">2026-05-06T21:32:27Z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