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regression-examples"/>
    <w:p>
      <w:pPr>
        <w:pStyle w:val="Heading1"/>
      </w:pPr>
      <w:r>
        <w:t xml:space="preserve">Regression — Examples</w:t>
      </w:r>
    </w:p>
    <w:p>
      <w:pPr>
        <w:pStyle w:val="FirstParagraph"/>
      </w:pPr>
      <w:r>
        <w:t xml:space="preserve">Deep-learning note</w:t>
      </w:r>
      <w:r>
        <w:t xml:space="preserve"> </w:t>
      </w:r>
      <w:r>
        <w:t xml:space="preserve">- The PyTorch MLP regressor now supports configurable hidden activation, output activation, hidden normalization, and weight initialization, beyond hidden-size and dropout tuning.</w:t>
      </w:r>
    </w:p>
    <w:p>
      <w:pPr>
        <w:pStyle w:val="BodyText"/>
      </w:pPr>
      <w:r>
        <w:t xml:space="preserve">These examples show Python-backed regression wrappers integrated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workflow. The main use case here is numeric prediction with the same</w:t>
      </w:r>
      <w:r>
        <w:t xml:space="preserve"> </w:t>
      </w:r>
      <w:r>
        <w:rPr>
          <w:rStyle w:val="VerbatimChar"/>
        </w:rPr>
        <w:t xml:space="preserve">fit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predict</w:t>
      </w:r>
      <w:r>
        <w:t xml:space="preserve"> </w:t>
      </w:r>
      <w:r>
        <w:t xml:space="preserve">pattern used by DAL learners.</w:t>
      </w:r>
    </w:p>
    <w:p>
      <w:pPr>
        <w:pStyle w:val="BodyText"/>
      </w:pPr>
      <w:r>
        <w:t xml:space="preserve">PyTorch</w:t>
      </w:r>
      <w:r>
        <w:t xml:space="preserve"> </w:t>
      </w:r>
      <w:r>
        <w:t xml:space="preserve">-</w:t>
      </w:r>
      <w:r>
        <w:t xml:space="preserve"> </w:t>
      </w:r>
      <w:hyperlink r:id="rId9">
        <w:r>
          <w:rPr>
            <w:rStyle w:val="Hyperlink"/>
          </w:rPr>
          <w:t xml:space="preserve">01_torch_reg_mlp.md</w:t>
        </w:r>
      </w:hyperlink>
      <w:r>
        <w:t xml:space="preserve"> </w:t>
      </w:r>
      <w:r>
        <w:t xml:space="preserve">— Base PyTorch MLP regressor example for numeric prediction.</w:t>
      </w:r>
      <w:r>
        <w:t xml:space="preserve"> </w:t>
      </w:r>
      <w:r>
        <w:t xml:space="preserve">-</w:t>
      </w:r>
      <w:r>
        <w:t xml:space="preserve"> </w:t>
      </w:r>
      <w:hyperlink r:id="rId10">
        <w:r>
          <w:rPr>
            <w:rStyle w:val="Hyperlink"/>
          </w:rPr>
          <w:t xml:space="preserve">02_torch_reg_mlp_static_patience.md</w:t>
        </w:r>
      </w:hyperlink>
      <w:r>
        <w:t xml:space="preserve"> </w:t>
      </w:r>
      <w:r>
        <w:t xml:space="preserve">— PyTorch MLP regressor with static validation and patience-based early stopping.</w:t>
      </w:r>
      <w:r>
        <w:t xml:space="preserve"> </w:t>
      </w:r>
      <w:r>
        <w:t xml:space="preserve">-</w:t>
      </w:r>
      <w:r>
        <w:t xml:space="preserve"> </w:t>
      </w:r>
      <w:hyperlink r:id="rId11">
        <w:r>
          <w:rPr>
            <w:rStyle w:val="Hyperlink"/>
          </w:rPr>
          <w:t xml:space="preserve">03_torch_reg_mlp_dynamic_patience.md</w:t>
        </w:r>
      </w:hyperlink>
      <w:r>
        <w:t xml:space="preserve"> </w:t>
      </w:r>
      <w:r>
        <w:t xml:space="preserve">— PyTorch MLP regressor with dynamic validation and patience-based early stopping.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_torch_reg_mlp.md" TargetMode="External" /><Relationship Type="http://schemas.openxmlformats.org/officeDocument/2006/relationships/hyperlink" Id="rId10" Target="02_torch_reg_mlp_static_patience.md" TargetMode="External" /><Relationship Type="http://schemas.openxmlformats.org/officeDocument/2006/relationships/hyperlink" Id="rId11" Target="03_torch_reg_mlp_dynamic_patie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_torch_reg_mlp.md" TargetMode="External" /><Relationship Type="http://schemas.openxmlformats.org/officeDocument/2006/relationships/hyperlink" Id="rId10" Target="02_torch_reg_mlp_static_patience.md" TargetMode="External" /><Relationship Type="http://schemas.openxmlformats.org/officeDocument/2006/relationships/hyperlink" Id="rId11" Target="03_torch_reg_mlp_dynamic_patie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2026-05-11T17:13:08Z</dcterms:created>
  <dcterms:modified xsi:type="dcterms:W3CDTF">2026-05-11T17:13:08Z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