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1b07224ff2683c305125145b63faf9e72481c4"/>
    <w:p>
      <w:pPr>
        <w:pStyle w:val="Heading1"/>
      </w:pPr>
      <w:r>
        <w:t xml:space="preserve">Environment Check —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, Python, and GPU</w:t>
      </w:r>
    </w:p>
    <w:p>
      <w:pPr>
        <w:pStyle w:val="FirstParagraph"/>
      </w:pPr>
      <w:r>
        <w:t xml:space="preserve">Use this page before running the PyTorch-backed examples in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.</w:t>
      </w:r>
    </w:p>
    <w:p>
      <w:pPr>
        <w:pStyle w:val="BodyText"/>
      </w:pPr>
      <w:r>
        <w:t xml:space="preserve">Goals</w:t>
      </w:r>
      <w:r>
        <w:t xml:space="preserve"> </w:t>
      </w:r>
      <w:r>
        <w:t xml:space="preserve">- choose which Python environment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will use</w:t>
      </w:r>
      <w:r>
        <w:t xml:space="preserve"> </w:t>
      </w:r>
      <w:r>
        <w:t xml:space="preserve">- verify that PyTorch is visible from R</w:t>
      </w:r>
      <w:r>
        <w:t xml:space="preserve"> </w:t>
      </w:r>
      <w:r>
        <w:t xml:space="preserve">- verify whether the backend will run on GPU or CPU</w:t>
      </w:r>
    </w:p>
    <w:bookmarkStart w:id="9" w:name="choose-the-python-environment"/>
    <w:p>
      <w:pPr>
        <w:pStyle w:val="Heading2"/>
      </w:pPr>
      <w:r>
        <w:t xml:space="preserve">1. Choose the Python environment</w:t>
      </w:r>
    </w:p>
    <w:p>
      <w:pPr>
        <w:pStyle w:val="FirstParagraph"/>
      </w:pPr>
      <w:r>
        <w:t xml:space="preserve">Select the environment before loading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br/>
      </w:r>
      <w:r>
        <w:rPr>
          <w:rStyle w:val="FunctionTok"/>
        </w:rPr>
        <w:t xml:space="preserve">use_virtualenv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"/opt/venv/dal"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required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or:</w:t>
      </w:r>
      <w:r>
        <w:br/>
      </w:r>
      <w:r>
        <w:rPr>
          <w:rStyle w:val="CommentTok"/>
        </w:rPr>
        <w:t xml:space="preserve"># use_python("/opt/venv/dal/bin/python", required = TRUE)</w:t>
      </w:r>
      <w:r>
        <w:br/>
      </w:r>
      <w:r>
        <w:br/>
      </w:r>
      <w:r>
        <w:rPr>
          <w:rStyle w:val="FunctionTok"/>
        </w:rPr>
        <w:t xml:space="preserve">py_config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Alternative from the shell before starting 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RETICULATE_PYTHON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/opt/venv/dal/bin/python</w:t>
      </w:r>
    </w:p>
    <w:bookmarkEnd w:id="9"/>
    <w:bookmarkStart w:id="10" w:name="check-python-and-torch-from-r"/>
    <w:p>
      <w:pPr>
        <w:pStyle w:val="Heading2"/>
      </w:pPr>
      <w:r>
        <w:t xml:space="preserve">2. Check Python and Torch from 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import torch</w:t>
      </w:r>
      <w:r>
        <w:br/>
      </w:r>
      <w:r>
        <w:rPr>
          <w:rStyle w:val="StringTok"/>
        </w:rPr>
        <w:t xml:space="preserve">print('python:', sys.executable)</w:t>
      </w:r>
      <w:r>
        <w:br/>
      </w:r>
      <w:r>
        <w:rPr>
          <w:rStyle w:val="StringTok"/>
        </w:rPr>
        <w:t xml:space="preserve">print('torch:', torch.__version__)</w:t>
      </w:r>
      <w:r>
        <w:br/>
      </w:r>
      <w:r>
        <w:rPr>
          <w:rStyle w:val="StringTok"/>
        </w:rPr>
        <w:t xml:space="preserve">print('cuda available:', torch.cuda.is_available())</w:t>
      </w:r>
      <w:r>
        <w:br/>
      </w:r>
      <w:r>
        <w:rPr>
          <w:rStyle w:val="StringTok"/>
        </w:rPr>
        <w:t xml:space="preserve">print('device:', 'cuda:0' if torch.cuda.is_available() else 'cpu')</w:t>
      </w:r>
      <w:r>
        <w:br/>
      </w:r>
      <w:r>
        <w:rPr>
          <w:rStyle w:val="StringTok"/>
        </w:rPr>
        <w:t xml:space="preserve">print('gpu:', torch.cuda.get_device_name(0) if torch.cuda.is_available() else 'CPU')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Interpretation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cuda available: True</w:t>
      </w:r>
      <w:r>
        <w:t xml:space="preserve">, the PyTorch backend can use GPU.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cuda available: False</w:t>
      </w:r>
      <w:r>
        <w:t xml:space="preserve">, the PyTorch backend will run on CPU.</w:t>
      </w:r>
    </w:p>
    <w:bookmarkEnd w:id="10"/>
    <w:bookmarkStart w:id="11" w:name="force-cpu-or-choose-a-gpu"/>
    <w:p>
      <w:pPr>
        <w:pStyle w:val="Heading2"/>
      </w:pPr>
      <w:r>
        <w:t xml:space="preserve">3. Force CPU or choose a GPU</w:t>
      </w:r>
    </w:p>
    <w:p>
      <w:pPr>
        <w:pStyle w:val="FirstParagraph"/>
      </w:pPr>
      <w:r>
        <w:t xml:space="preserve">Set this before Python is initialized by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</w:p>
    <w:p>
      <w:pPr>
        <w:pStyle w:val="BodyText"/>
      </w:pPr>
      <w:r>
        <w:t xml:space="preserve">Force CPU:</w:t>
      </w:r>
    </w:p>
    <w:p>
      <w:pPr>
        <w:pStyle w:val="SourceCode"/>
      </w:pP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CUDA_VISIBLE_DEVICES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GPU 0:</w:t>
      </w:r>
    </w:p>
    <w:p>
      <w:pPr>
        <w:pStyle w:val="SourceCode"/>
      </w:pP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CUDA_VISIBLE_DEVICES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</w:p>
    <w:bookmarkEnd w:id="11"/>
    <w:bookmarkStart w:id="12" w:name="X90c6fe24fe0da9edf74dd15bc45fa643187c3a4"/>
    <w:p>
      <w:pPr>
        <w:pStyle w:val="Heading2"/>
      </w:pPr>
      <w:r>
        <w:t xml:space="preserve">4. Monitor CPU and GPU while the example runs</w:t>
      </w:r>
    </w:p>
    <w:p>
      <w:pPr>
        <w:pStyle w:val="FirstParagraph"/>
      </w:pPr>
      <w:r>
        <w:t xml:space="preserve">CPU:</w:t>
      </w:r>
    </w:p>
    <w:p>
      <w:pPr>
        <w:pStyle w:val="SourceCode"/>
      </w:pPr>
      <w:r>
        <w:rPr>
          <w:rStyle w:val="ExtensionTok"/>
        </w:rPr>
        <w:t xml:space="preserve">htop</w:t>
      </w:r>
    </w:p>
    <w:p>
      <w:pPr>
        <w:pStyle w:val="FirstParagraph"/>
      </w:pPr>
      <w:r>
        <w:t xml:space="preserve">GPU:</w:t>
      </w:r>
    </w:p>
    <w:p>
      <w:pPr>
        <w:pStyle w:val="SourceCode"/>
      </w:pPr>
      <w:r>
        <w:rPr>
          <w:rStyle w:val="ExtensionTok"/>
        </w:rPr>
        <w:t xml:space="preserve">nvtop</w:t>
      </w:r>
    </w:p>
    <w:p>
      <w:pPr>
        <w:pStyle w:val="FirstParagraph"/>
      </w:pPr>
      <w:r>
        <w:t xml:space="preserve">Interpretation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 watch the Python process started by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nvtop</w:t>
      </w:r>
      <w:r>
        <w:t xml:space="preserve">, watch GPU utilization, GPU memory usage, and the Python process using the device.</w:t>
      </w:r>
      <w:r>
        <w:t xml:space="preserve"> </w:t>
      </w:r>
      <w:r>
        <w:t xml:space="preserve">- If the model is using GPU, GPU utilization or memory usage should increase during training.</w:t>
      </w:r>
    </w:p>
    <w:p>
      <w:pPr>
        <w:pStyle w:val="BodyText"/>
      </w:pPr>
      <w:r>
        <w:t xml:space="preserve">Fallback if</w:t>
      </w:r>
      <w:r>
        <w:t xml:space="preserve"> </w:t>
      </w:r>
      <w:r>
        <w:rPr>
          <w:rStyle w:val="VerbatimChar"/>
        </w:rPr>
        <w:t xml:space="preserve">nvtop</w:t>
      </w:r>
      <w:r>
        <w:t xml:space="preserve"> </w:t>
      </w:r>
      <w:r>
        <w:t xml:space="preserve">is not installed: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'nvidia-smi --query-gpu=name,utilization.gpu,memory.used,memory.total --format=csv,noheader'</w:t>
      </w:r>
    </w:p>
    <w:bookmarkEnd w:id="12"/>
    <w:bookmarkStart w:id="13" w:name="minimal-dal-test-with-pytorch-on-gpu"/>
    <w:p>
      <w:pPr>
        <w:pStyle w:val="Heading2"/>
      </w:pPr>
      <w:r>
        <w:t xml:space="preserve">5. Minimal DAL test with PyTorch on GPU</w:t>
      </w:r>
    </w:p>
    <w:p>
      <w:pPr>
        <w:pStyle w:val="FirstParagraph"/>
      </w:pPr>
      <w:r>
        <w:t xml:space="preserve">This test tries to run the PyTorch-backed classifier on GPU.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CUDA_VISIBLE_DEVICES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use_virtualenv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"/opt/venv/dal"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required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py_config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torch_cla_mlp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slevels =</w:t>
      </w:r>
      <w:r>
        <w:rPr>
          <w:rStyle w:val="NormalTok"/>
        </w:rPr>
        <w:t xml:space="preserve"> slevels,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num_classes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bookmarkEnd w:id="13"/>
    <w:bookmarkStart w:id="14" w:name="minimal-dal-test-with-pytorch-on-cpu"/>
    <w:p>
      <w:pPr>
        <w:pStyle w:val="Heading2"/>
      </w:pPr>
      <w:r>
        <w:t xml:space="preserve">6. Minimal DAL test with PyTorch on CPU</w:t>
      </w:r>
    </w:p>
    <w:p>
      <w:pPr>
        <w:pStyle w:val="FirstParagraph"/>
      </w:pPr>
      <w:r>
        <w:t xml:space="preserve">This test forces the same example to run on CPU.</w:t>
      </w:r>
    </w:p>
    <w:p>
      <w:pPr>
        <w:pStyle w:val="BodyText"/>
      </w:pPr>
      <w:r>
        <w:t xml:space="preserve">Start a fresh R session before running this block, so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does not reuse an already initialized Python process.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CUDA_VISIBLE_DEVICES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use_virtualenv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"/opt/venv/dal"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required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py_config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torch_cla_mlp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slevels =</w:t>
      </w:r>
      <w:r>
        <w:rPr>
          <w:rStyle w:val="NormalTok"/>
        </w:rPr>
        <w:t xml:space="preserve"> slevels,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num_classes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bookmarkEnd w:id="14"/>
    <w:bookmarkStart w:id="15" w:name="how-daltoolboxdp-chooses-gpu-or-cpu"/>
    <w:p>
      <w:pPr>
        <w:pStyle w:val="Heading2"/>
      </w:pPr>
      <w:r>
        <w:t xml:space="preserve">7. How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chooses GPU or CPU</w:t>
      </w:r>
    </w:p>
    <w:p>
      <w:pPr>
        <w:pStyle w:val="FirstParagraph"/>
      </w:pPr>
      <w:r>
        <w:t xml:space="preserve">The PyTorch wrappers in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choose the device automatically:</w:t>
      </w:r>
    </w:p>
    <w:p>
      <w:pPr>
        <w:pStyle w:val="SourceCode"/>
      </w:pPr>
      <w:r>
        <w:rPr>
          <w:rStyle w:val="NormalTok"/>
        </w:rPr>
        <w:t xml:space="preserve">torch.device(</w:t>
      </w:r>
      <w:r>
        <w:rPr>
          <w:rStyle w:val="StringTok"/>
        </w:rPr>
        <w:t xml:space="preserve">"cuda:0"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 the effective device depends on:</w:t>
      </w:r>
      <w:r>
        <w:t xml:space="preserve"> </w:t>
      </w:r>
      <w:r>
        <w:t xml:space="preserve">- the Python environment selected by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- whether that environment has a CUDA-capable PyTorch build</w:t>
      </w:r>
      <w:r>
        <w:t xml:space="preserve"> </w:t>
      </w:r>
      <w:r>
        <w:t xml:space="preserve">- whether the NVIDIA driver is available on the host</w:t>
      </w:r>
    </w:p>
    <w:bookmarkEnd w:id="15"/>
    <w:bookmarkStart w:id="17" w:name="recommended-next-example"/>
    <w:p>
      <w:pPr>
        <w:pStyle w:val="Heading2"/>
      </w:pPr>
      <w:r>
        <w:t xml:space="preserve">8. Recommended next example</w:t>
      </w:r>
    </w:p>
    <w:p>
      <w:pPr>
        <w:pStyle w:val="FirstParagraph"/>
      </w:pPr>
      <w:r>
        <w:t xml:space="preserve">After this check, start with: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../classification/07_torch_cla_mlp.md</w:t>
        </w:r>
      </w:hyperlink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classification/07_torch_cla_ml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classification/07_torch_cla_ml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2026-07-08T21:30:02Z</dcterms:created>
  <dcterms:modified xsi:type="dcterms:W3CDTF">2026-07-08T21:30:02Z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