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sequence, which is usually more informative than the degenerate</w:t>
      </w:r>
      <w:r>
        <w:t xml:space="preserve"> </w:t>
      </w:r>
      <w:r>
        <w:rPr>
          <w:rStyle w:val="VerbatimChar"/>
        </w:rPr>
        <w:t xml:space="preserve">sequence_length = 1L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_files/20e87f93e9a008c720d1e561dada7de8cecb6c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[,3]</w:t>
      </w:r>
      <w:r>
        <w:br/>
      </w:r>
      <w:r>
        <w:rPr>
          <w:rStyle w:val="VerbatimChar"/>
        </w:rPr>
        <w:t xml:space="preserve">## [1,] -0.9167329 0.7685419 1.352296</w:t>
      </w:r>
      <w:r>
        <w:br/>
      </w:r>
      <w:r>
        <w:rPr>
          <w:rStyle w:val="VerbatimChar"/>
        </w:rPr>
        <w:t xml:space="preserve">## [2,] -0.9762263 0.8204822 1.411481</w:t>
      </w:r>
      <w:r>
        <w:br/>
      </w:r>
      <w:r>
        <w:rPr>
          <w:rStyle w:val="VerbatimChar"/>
        </w:rPr>
        <w:t xml:space="preserve">## [3,] -1.0045831 0.8457767 1.443077</w:t>
      </w:r>
      <w:r>
        <w:br/>
      </w:r>
      <w:r>
        <w:rPr>
          <w:rStyle w:val="VerbatimChar"/>
        </w:rPr>
        <w:t xml:space="preserve">## [4,] -1.0049877 0.8468584 1.449056</w:t>
      </w:r>
      <w:r>
        <w:br/>
      </w:r>
      <w:r>
        <w:rPr>
          <w:rStyle w:val="VerbatimChar"/>
        </w:rPr>
        <w:t xml:space="preserve">## [5,] -0.9773725 0.8235979 1.429637</w:t>
      </w:r>
      <w:r>
        <w:br/>
      </w:r>
      <w:r>
        <w:rPr>
          <w:rStyle w:val="VerbatimChar"/>
        </w:rPr>
        <w:t xml:space="preserve">## [6,] -0.9180872 0.7730161 1.382891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2026-05-11T16:35:55Z</dcterms:created>
  <dcterms:modified xsi:type="dcterms:W3CDTF">2026-05-11T16:35:55Z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