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1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FBIAD (Forward and Backward Inertial Anomaly Detector) compares deviations from sliding-window means computed forward and backward in time, then merges evidence. In this tutorial we:</w:t>
      </w:r>
    </w:p>
    <w:p>
      <w:pPr>
        <w:pStyle w:val="Compact"/>
        <w:numPr>
          <w:ilvl w:val="0"/>
          <w:numId w:val="1001"/>
        </w:numPr>
      </w:pPr>
      <w:r>
        <w:t xml:space="preserve">Load and visualize a simple anomaly dataset</w:t>
      </w:r>
    </w:p>
    <w:p>
      <w:pPr>
        <w:pStyle w:val="Compact"/>
        <w:numPr>
          <w:ilvl w:val="0"/>
          <w:numId w:val="1001"/>
        </w:numPr>
      </w:pPr>
      <w:r>
        <w:t xml:space="preserve">Configure and run the FBIAD detector (</w:t>
      </w:r>
      <w:r>
        <w:rPr>
          <w:rStyle w:val="VerbatimChar"/>
        </w:rPr>
        <w:t xml:space="preserve">hanr_fbiad</w:t>
      </w:r>
      <w:r>
        <w:t xml:space="preserve">)</w:t>
      </w:r>
    </w:p>
    <w:p>
      <w:pPr>
        <w:pStyle w:val="Compact"/>
        <w:numPr>
          <w:ilvl w:val="0"/>
          <w:numId w:val="1001"/>
        </w:numPr>
      </w:pPr>
      <w:r>
        <w:t xml:space="preserve">Inspect detections, evaluate, and plot residual magnitudes</w:t>
      </w:r>
    </w:p>
    <w:bookmarkEnd w:id="9"/>
    <w:bookmarkStart w:id="10" w:name="method-at-a-glance"/>
    <w:p>
      <w:pPr>
        <w:pStyle w:val="Heading2"/>
      </w:pPr>
      <w:r>
        <w:t xml:space="preserve">Method at a glance</w:t>
      </w:r>
    </w:p>
    <w:p>
      <w:pPr>
        <w:pStyle w:val="FirstParagraph"/>
      </w:pPr>
      <w:r>
        <w:t xml:space="preserve">FBIAD regression anomaly detection: Forward and Backward Inertial Anomaly Detector compares each point against forward and backward inertia, flagging observations that break both temporal tendencies. Scores are summarized and thresholded using</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2"/>
        </w:numPr>
      </w:pPr>
      <w:r>
        <w:t xml:space="preserve">understand the purpose of the example and when the technique is useful</w:t>
      </w:r>
    </w:p>
    <w:p>
      <w:pPr>
        <w:pStyle w:val="Compact"/>
        <w:numPr>
          <w:ilvl w:val="0"/>
          <w:numId w:val="1002"/>
        </w:numPr>
      </w:pPr>
      <w:r>
        <w:t xml:space="preserve">follow the workflow from data loading to model fitting and detection</w:t>
      </w:r>
    </w:p>
    <w:p>
      <w:pPr>
        <w:pStyle w:val="Compact"/>
        <w:numPr>
          <w:ilvl w:val="0"/>
          <w:numId w:val="1002"/>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hanr_fbiad</w:t>
      </w:r>
      <w:r>
        <w:t xml:space="preserve">. The semantic point is the one stated above: fBIAD regression anomaly detection: Forward and Backward Inertial Anomaly Detector compares each point against forward and backward inertia, flagging observations that break both temporal tendencies,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fBIAD regression anomaly detection: Forward and Backward Inertial Anomaly Detector compares each point against forward and backward inertia, flagging observations that break both temporal tendencies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11-regression-hanr_fbiad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fBIAD regression anomaly detection: Forward and Backward Inertial Anomaly Detector compares each point against forward and backward inertia, flagging observations that break both temporal tendencies, so each argument controls how strongly the method will emphasize that pattern when it later produces anomaly flags.</w:t>
      </w:r>
    </w:p>
    <w:p>
      <w:pPr>
        <w:pStyle w:val="SourceCode"/>
      </w:pPr>
      <w:r>
        <w:rPr>
          <w:rStyle w:val="CommentTok"/>
        </w:rPr>
        <w:t xml:space="preserve"># Configure the FBIAD detector</w:t>
      </w:r>
      <w:r>
        <w:br/>
      </w:r>
      <w:r>
        <w:rPr>
          <w:rStyle w:val="NormalTok"/>
        </w:rPr>
        <w:t xml:space="preserve">model </w:t>
      </w:r>
      <w:r>
        <w:rPr>
          <w:rStyle w:val="OtherTok"/>
        </w:rPr>
        <w:t xml:space="preserve">&lt;-</w:t>
      </w:r>
      <w:r>
        <w:rPr>
          <w:rStyle w:val="NormalTok"/>
        </w:rPr>
        <w:t xml:space="preserve"> </w:t>
      </w:r>
      <w:r>
        <w:rPr>
          <w:rStyle w:val="FunctionTok"/>
        </w:rPr>
        <w:t xml:space="preserve">hanr_fbiad</w:t>
      </w:r>
      <w:r>
        <w:rPr>
          <w:rStyle w:val="NormalTok"/>
        </w:rPr>
        <w:t xml:space="preserve">()</w:t>
      </w:r>
    </w:p>
    <w:p>
      <w:pPr>
        <w:pStyle w:val="SourceCode"/>
      </w:pPr>
      <w:r>
        <w:rPr>
          <w:rStyle w:val="CommentTok"/>
        </w:rPr>
        <w:t xml:space="preserve"># Fit the detector</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hanr_fbiad</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Run detection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hanr_fbiad</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11-regression-hanr_fbiad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11-regression-hanr_fbiad_files/1d7c12d07c3fd8f3d184a995bc2f38c9c3edd506.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3"/>
        </w:numPr>
      </w:pPr>
      <w:r>
        <w:t xml:space="preserve">Lima, J., et al. Forward and Backward Inertial Anomaly Detector: A Novel Time Series Event Detection Method. IJCNN, 2022.</w:t>
      </w:r>
      <w:r>
        <w:t xml:space="preserve"> </w:t>
      </w:r>
      <w:hyperlink r:id="rId27">
        <w:r>
          <w:rPr>
            <w:rStyle w:val="Hyperlink"/>
          </w:rPr>
          <w:t xml:space="preserve">doi:10.1109/IJCNN55064.2022.9892088</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hyperlink" Id="rId27" Target="doi:10.1109/IJCNN55064.2022.9892088" TargetMode="External" /></Relationships>
</file>

<file path=word/_rels/footnotes.xml.rels><?xml version="1.0" encoding="UTF-8"?><Relationships xmlns="http://schemas.openxmlformats.org/package/2006/relationships"><Relationship Type="http://schemas.openxmlformats.org/officeDocument/2006/relationships/hyperlink" Id="rId27" Target="doi:10.1109/IJCNN55064.2022.989208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2026-05-20T02:45:03Z</dcterms:created>
  <dcterms:modified xsi:type="dcterms:W3CDTF">2026-05-20T02:45:03Z</dcterms:modified>
</cp:coreProperties>
</file>

<file path=docProps/custom.xml><?xml version="1.0" encoding="utf-8"?>
<Properties xmlns="http://schemas.openxmlformats.org/officeDocument/2006/custom-properties" xmlns:vt="http://schemas.openxmlformats.org/officeDocument/2006/docPropsVTypes"/>
</file>