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REMD combines EMD-based decomposition with ARIMA modeling on the high-frequency component to detect anomalies.</w:t>
      </w:r>
    </w:p>
    <w:p>
      <w:pPr>
        <w:pStyle w:val="BodyText"/>
      </w:pPr>
      <w:r>
        <w:t xml:space="preserve">In this tutorial we:</w:t>
      </w:r>
      <w:r>
        <w:t xml:space="preserve"> </w:t>
      </w:r>
      <w:r>
        <w:t xml:space="preserve">- Load and visualize a simple anomaly dataset</w:t>
      </w:r>
      <w:r>
        <w:t xml:space="preserve"> </w:t>
      </w:r>
      <w:r>
        <w:t xml:space="preserve">- Configure and run the REMD detector (</w:t>
      </w:r>
      <w:r>
        <w:rPr>
          <w:rStyle w:val="VerbatimChar"/>
        </w:rPr>
        <w:t xml:space="preserve">hanr_remd</w:t>
      </w:r>
      <w:r>
        <w:t xml:space="preserve">)</w:t>
      </w:r>
      <w:r>
        <w:t xml:space="preserve"> </w:t>
      </w:r>
      <w:r>
        <w:t xml:space="preserve">- Inspect detections, evaluate, and plot residual magnitudes</w:t>
      </w:r>
    </w:p>
    <w:p>
      <w:pPr>
        <w:pStyle w:val="BodyText"/>
      </w:pPr>
      <w:r>
        <w:t xml:space="preserve">Contract note</w:t>
      </w:r>
      <w:r>
        <w:t xml:space="preserve"> </w:t>
      </w:r>
      <w:r>
        <w:t xml:space="preserve">- Internally,</w:t>
      </w:r>
      <w:r>
        <w:t xml:space="preserve"> </w:t>
      </w:r>
      <w:r>
        <w:rPr>
          <w:rStyle w:val="VerbatimChar"/>
        </w:rPr>
        <w:t xml:space="preserve">hanr_remd()</w:t>
      </w:r>
      <w:r>
        <w:t xml:space="preserve"> </w:t>
      </w:r>
      <w:r>
        <w:t xml:space="preserve">now fits the ARIMA adjustment on</w:t>
      </w:r>
      <w:r>
        <w:t xml:space="preserve"> </w:t>
      </w:r>
      <w:r>
        <w:rPr>
          <w:rStyle w:val="VerbatimChar"/>
        </w:rPr>
        <w:t xml:space="preserve">ts_data(..., 1)</w:t>
      </w:r>
      <w:r>
        <w:t xml:space="preserve">, the aligned single-series format expected by raw-series models in</w:t>
      </w:r>
      <w:r>
        <w:t xml:space="preserve"> </w:t>
      </w:r>
      <w:r>
        <w:rPr>
          <w:rStyle w:val="VerbatimChar"/>
        </w:rPr>
        <w:t xml:space="preserve">tspredit</w:t>
      </w:r>
      <w:r>
        <w:t xml:space="preserve">.</w:t>
      </w:r>
    </w:p>
    <w:bookmarkEnd w:id="9"/>
    <w:bookmarkStart w:id="10" w:name="method-at-a-glance"/>
    <w:p>
      <w:pPr>
        <w:pStyle w:val="Heading2"/>
      </w:pPr>
      <w:r>
        <w:t xml:space="preserve">Method at a glance</w:t>
      </w:r>
    </w:p>
    <w:p>
      <w:pPr>
        <w:pStyle w:val="FirstParagraph"/>
      </w:pPr>
      <w:r>
        <w:t xml:space="preserve">REMD regression anomaly detection: REMD combines Empirical Mode Decomposition with ARIMA modeling: IMFs capture nonstationary structure and ARIMA models residual dynamics. Large residual magnitudes signal anomalies and are thresholded via</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hanr_remd</w:t>
      </w:r>
      <w:r>
        <w:t xml:space="preserve">. The semantic point is the one stated above: rEMD regression anomaly detection: REMD combines Empirical Mode Decomposition with ARIMA modeling: IMFs capture nonstationary structure and ARIMA models residual dynamics,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rEMD regression anomaly detection: REMD combines Empirical Mode Decomposition with ARIMA modeling: IMFs capture nonstationary structure and ARIMA models residual dynamics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21-regression-hanr_remd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rEMD regression anomaly detection: REMD combines Empirical Mode Decomposition with ARIMA modeling: IMFs capture nonstationary structure and ARIMA models residual dynamics, so each argument controls how strongly the method will emphasize that pattern when it later produces anomaly flags.</w:t>
      </w:r>
    </w:p>
    <w:p>
      <w:pPr>
        <w:pStyle w:val="SourceCode"/>
      </w:pPr>
      <w:r>
        <w:rPr>
          <w:rStyle w:val="CommentTok"/>
        </w:rPr>
        <w:t xml:space="preserve"># Configure the REMD detector</w:t>
      </w:r>
      <w:r>
        <w:br/>
      </w:r>
      <w:r>
        <w:rPr>
          <w:rStyle w:val="NormalTok"/>
        </w:rPr>
        <w:t xml:space="preserve">model </w:t>
      </w:r>
      <w:r>
        <w:rPr>
          <w:rStyle w:val="OtherTok"/>
        </w:rPr>
        <w:t xml:space="preserve">&lt;-</w:t>
      </w:r>
      <w:r>
        <w:rPr>
          <w:rStyle w:val="NormalTok"/>
        </w:rPr>
        <w:t xml:space="preserve"> </w:t>
      </w:r>
      <w:r>
        <w:rPr>
          <w:rStyle w:val="FunctionTok"/>
        </w:rPr>
        <w:t xml:space="preserve">hanr_remd</w:t>
      </w:r>
      <w:r>
        <w:rPr>
          <w:rStyle w:val="NormalTok"/>
        </w:rPr>
        <w:t xml:space="preserve">()</w:t>
      </w:r>
    </w:p>
    <w:p>
      <w:pPr>
        <w:pStyle w:val="SourceCode"/>
      </w:pPr>
      <w:r>
        <w:rPr>
          <w:rStyle w:val="CommentTok"/>
        </w:rPr>
        <w:t xml:space="preserve"># Fit the detector</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hanr_remd</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r>
        <w:br/>
      </w:r>
      <w:r>
        <w:rPr>
          <w:rStyle w:val="VerbatimChar"/>
        </w:rPr>
        <w:t xml:space="preserve">## 2  54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hanr_remd</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1    </w:t>
      </w:r>
      <w:r>
        <w:br/>
      </w:r>
      <w:r>
        <w:rPr>
          <w:rStyle w:val="VerbatimChar"/>
        </w:rPr>
        <w:t xml:space="preserve">## FALSE     0     99</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21-regression-hanr_remd_files/bd13c7f5e6d7231a7e2261c21b604a9b206a3822.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21-regression-hanr_remd_files/deb98e40f5e6e3bcbcd65f67dd1e6609b85d7834.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Souza, J., et al. REMD: A Novel Hybrid Anomaly Detection Method Based on EMD and ARIMA. IJCNN, 2024.</w:t>
      </w:r>
      <w:r>
        <w:t xml:space="preserve"> </w:t>
      </w:r>
      <w:hyperlink r:id="rId27">
        <w:r>
          <w:rPr>
            <w:rStyle w:val="Hyperlink"/>
          </w:rPr>
          <w:t xml:space="preserve">doi:10.1109/IJCNN60899.2024.10651192</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hyperlink" Id="rId27" Target="doi:10.1109/IJCNN60899.2024.10651192" TargetMode="External" /></Relationships>
</file>

<file path=word/_rels/footnotes.xml.rels><?xml version="1.0" encoding="UTF-8"?><Relationships xmlns="http://schemas.openxmlformats.org/package/2006/relationships"><Relationship Type="http://schemas.openxmlformats.org/officeDocument/2006/relationships/hyperlink" Id="rId27" Target="doi:10.1109/IJCNN60899.2024.1065119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2026-05-20T02:45:35Z</dcterms:created>
  <dcterms:modified xsi:type="dcterms:W3CDTF">2026-05-20T02:45:35Z</dcterms:modified>
</cp:coreProperties>
</file>

<file path=docProps/custom.xml><?xml version="1.0" encoding="utf-8"?>
<Properties xmlns="http://schemas.openxmlformats.org/officeDocument/2006/custom-properties" xmlns:vt="http://schemas.openxmlformats.org/officeDocument/2006/docPropsVTypes"/>
</file>