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convolutional autoencoder (</w:t>
      </w:r>
      <w:r>
        <w:rPr>
          <w:rStyle w:val="VerbatimChar"/>
        </w:rPr>
        <w:t xml:space="preserve">han_autoencoder(..., autoenc_conv_ed, ...)</w:t>
      </w:r>
      <w:r>
        <w:t xml:space="preserve">). The model reconstructs windows via Conv1D layers; high reconstruction error indicates anomalies. Steps: load packages/data, visualize, define the architecture/epochs,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Convolutional autoencoder (encode-decode): A convolutional autoencoder reconstructs windows via Conv1D layers; high reconstruction error indicates anomalies. Convolutions capture local patterns and translation invariance;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autoenc_conv_ed, ...)</w:t>
      </w:r>
      <w:r>
        <w:t xml:space="preserve">. The semantic point is the one stated above: convolutional autoencoder (encode-decode): A convolutional autoencoder reconstructs windows via Conv1D layers; high reconstruction error indicates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convolutional autoencoder (encode-decode): A convolutional autoencoder reconstructs windows via Conv1D layers; high reconstruction error indicates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82-autoencoder-han_autoenc_conv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convolutional autoencoder (encode-decode): A convolutional autoencoder reconstructs windows via Conv1D layers; high reconstruction error indicates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convolutional autoencoder-based detector (autoenc_conv_ed)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autoenc_conv_ed,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autoenc_conv_ed,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52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autoenc_conv_ed,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82-autoencoder-han_autoenc_conv_ed_files/58277a5e1a2f35161ed1d6a218120a8083a078a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82-autoencoder-han_autoenc_conv_ed_files/78ddcf531f70908f5d6cc1cbec3e62ecddabed9f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2026-05-20T02:47:10Z</dcterms:created>
  <dcterms:modified xsi:type="dcterms:W3CDTF">2026-05-20T02:47:10Z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