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Anomalies</w:t>
      </w:r>
      <w:r>
        <w:t xml:space="preserve"> </w:t>
      </w:r>
      <w:r>
        <w:t xml:space="preserve">—</w:t>
      </w:r>
      <w:r>
        <w:t xml:space="preserve"> </w:t>
      </w:r>
      <w:r>
        <w:t xml:space="preserve">Examples</w:t>
      </w:r>
      <w:r>
        <w:t xml:space="preserve"> </w:t>
      </w:r>
      <w:r>
        <w:t xml:space="preserve">Index</w:t>
      </w:r>
    </w:p>
    <w:bookmarkStart w:id="61" w:name="anomalies-examples-index"/>
    <w:p>
      <w:pPr>
        <w:pStyle w:val="Heading1"/>
      </w:pPr>
      <w:r>
        <w:t xml:space="preserve">Anomalies — Examples Index</w:t>
      </w:r>
    </w:p>
    <w:p>
      <w:pPr>
        <w:pStyle w:val="FirstParagraph"/>
      </w:pPr>
      <w:r>
        <w:t xml:space="preserve">This directory contains example R Markdown notebooks for anomaly detection in Harbinger. Each link opens an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with a short, focused tutorial.</w:t>
      </w:r>
    </w:p>
    <w:bookmarkStart w:id="60" w:name="examples"/>
    <w:p>
      <w:pPr>
        <w:pStyle w:val="Heading2"/>
      </w:pPr>
      <w:r>
        <w:t xml:space="preserve">Examples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han_autoenc_adv_ed.md</w:t>
        </w:r>
      </w:hyperlink>
      <w:r>
        <w:t xml:space="preserve"> </w:t>
      </w:r>
      <w:r>
        <w:t xml:space="preserve">— Adversarial Autoencoder (encode-decode): An adversarial autoencoder (AAE) augments a standard encoder-decoder with an adversarial objective on the latent code.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han_autoenc_conv_ed.md</w:t>
        </w:r>
      </w:hyperlink>
      <w:r>
        <w:t xml:space="preserve"> </w:t>
      </w:r>
      <w:r>
        <w:t xml:space="preserve">— Convolutional autoencoder (encode-decode): A convolutional autoencoder reconstructs windows via Conv1D layers; high reconstruction error indicates anomalies.</w:t>
      </w:r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han_autoenc_denoise_ed.md</w:t>
        </w:r>
      </w:hyperlink>
      <w:r>
        <w:t xml:space="preserve"> </w:t>
      </w:r>
      <w:r>
        <w:t xml:space="preserve">— Denoise Autoencoder (encode-decode): A denoising autoencoder reconstructs clean inputs from noisy windows, improving robustness.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han_autoenc_ed.md</w:t>
        </w:r>
      </w:hyperlink>
      <w:r>
        <w:t xml:space="preserve"> </w:t>
      </w:r>
      <w:r>
        <w:t xml:space="preserve">— Autoencoder (encode-decode): An autoencoder reconstructs sliding windows; large reconstruction errors indicate anomalies.</w:t>
      </w:r>
    </w:p>
    <w:p>
      <w:pPr>
        <w:pStyle w:val="Compact"/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han_autoenc_lstm_ed.md</w:t>
        </w:r>
      </w:hyperlink>
      <w:r>
        <w:t xml:space="preserve"> </w:t>
      </w:r>
      <w:r>
        <w:t xml:space="preserve">— LSTM autoencoder (encode-decode): An LSTM autoencoder learns temporal dependencies by encoding and decoding sequences; large reconstruction error flags anomalies.</w:t>
      </w:r>
    </w:p>
    <w:p>
      <w:pPr>
        <w:pStyle w:val="Compact"/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han_autoenc_stacked_ed.md</w:t>
        </w:r>
      </w:hyperlink>
      <w:r>
        <w:t xml:space="preserve"> </w:t>
      </w:r>
      <w:r>
        <w:t xml:space="preserve">— Stacked autoencoder (encode-decode): A stacked autoencoder deepens encoder/decoder layers to capture richer nonlinear structure; large reconstruction error flags anomalies.</w:t>
      </w:r>
    </w:p>
    <w:p>
      <w:pPr>
        <w:pStyle w:val="Compact"/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han_autoenc_variational_ed.md</w:t>
        </w:r>
      </w:hyperlink>
      <w:r>
        <w:t xml:space="preserve"> </w:t>
      </w:r>
      <w:r>
        <w:t xml:space="preserve">— variational autoencoder (VAE) (encode-decode): A variational autoencoder (VAE) learns a probabilistic latent space and reconstructs windows; high reconstruction error (and uncertainty) signals anomalies.</w:t>
      </w:r>
    </w:p>
    <w:p>
      <w:pPr>
        <w:pStyle w:val="Compact"/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hanc_ml_dtree.md</w:t>
        </w:r>
      </w:hyperlink>
      <w:r>
        <w:t xml:space="preserve"> </w:t>
      </w:r>
      <w:r>
        <w:t xml:space="preserve">— Decision tree classification anomaly detector: Supervised anomaly detection using a classifier trained on labeled events; predictions above a probability threshold are flagged.</w:t>
      </w:r>
    </w:p>
    <w:p>
      <w:pPr>
        <w:pStyle w:val="Compact"/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hanc_ml_knn.md</w:t>
        </w:r>
      </w:hyperlink>
      <w:r>
        <w:t xml:space="preserve"> </w:t>
      </w:r>
      <w:r>
        <w:t xml:space="preserve">— k-NN classification anomaly detector: Supervised anomaly detection using k-NN classification on labeled data; positive-class probabilities above a threshold indicate events.</w:t>
      </w:r>
    </w:p>
    <w:p>
      <w:pPr>
        <w:pStyle w:val="Compact"/>
        <w:numPr>
          <w:ilvl w:val="0"/>
          <w:numId w:val="1001"/>
        </w:numPr>
      </w:pPr>
      <w:hyperlink r:id="rId29">
        <w:r>
          <w:rPr>
            <w:rStyle w:val="Hyperlink"/>
          </w:rPr>
          <w:t xml:space="preserve">hanc_ml_majority.md</w:t>
        </w:r>
      </w:hyperlink>
      <w:r>
        <w:t xml:space="preserve"> </w:t>
      </w:r>
      <w:r>
        <w:t xml:space="preserve">— Majority-class classification anomaly detector: Supervised anomaly detection using a majority-class baseline to illustrate the</w:t>
      </w:r>
      <w:r>
        <w:t xml:space="preserve"> </w:t>
      </w:r>
      <w:r>
        <w:rPr>
          <w:rStyle w:val="VerbatimChar"/>
        </w:rPr>
        <w:t xml:space="preserve">hanc_ml</w:t>
      </w:r>
      <w:r>
        <w:t xml:space="preserve"> </w:t>
      </w:r>
      <w:r>
        <w:t xml:space="preserve">interface.</w:t>
      </w:r>
    </w:p>
    <w:p>
      <w:pPr>
        <w:pStyle w:val="Compact"/>
        <w:numPr>
          <w:ilvl w:val="0"/>
          <w:numId w:val="1001"/>
        </w:numPr>
      </w:pPr>
      <w:hyperlink r:id="rId30">
        <w:r>
          <w:rPr>
            <w:rStyle w:val="Hyperlink"/>
          </w:rPr>
          <w:t xml:space="preserve">hanc_ml_mlp.md</w:t>
        </w:r>
      </w:hyperlink>
      <w:r>
        <w:t xml:space="preserve"> </w:t>
      </w:r>
      <w:r>
        <w:t xml:space="preserve">— MLP classification anomaly detector: Supervised anomaly detection with a neural network classifier (MLP) trained on labeled events; predicted probabilities above a threshold are flagged.</w:t>
      </w:r>
    </w:p>
    <w:p>
      <w:pPr>
        <w:pStyle w:val="Compact"/>
        <w:numPr>
          <w:ilvl w:val="0"/>
          <w:numId w:val="1001"/>
        </w:numPr>
      </w:pPr>
      <w:hyperlink r:id="rId31">
        <w:r>
          <w:rPr>
            <w:rStyle w:val="Hyperlink"/>
          </w:rPr>
          <w:t xml:space="preserve">hanc_ml_nb.md</w:t>
        </w:r>
      </w:hyperlink>
      <w:r>
        <w:t xml:space="preserve"> </w:t>
      </w:r>
      <w:r>
        <w:t xml:space="preserve">— Naive Bayes classification anomaly detector: Supervised anomaly detection using Naive Bayes classification on labeled sequences; positive-class probabilities above the threshold indicate events.</w:t>
      </w:r>
    </w:p>
    <w:p>
      <w:pPr>
        <w:pStyle w:val="Compact"/>
        <w:numPr>
          <w:ilvl w:val="0"/>
          <w:numId w:val="1001"/>
        </w:numPr>
      </w:pPr>
      <w:hyperlink r:id="rId32">
        <w:r>
          <w:rPr>
            <w:rStyle w:val="Hyperlink"/>
          </w:rPr>
          <w:t xml:space="preserve">hanc_ml_rf.md</w:t>
        </w:r>
      </w:hyperlink>
      <w:r>
        <w:t xml:space="preserve"> </w:t>
      </w:r>
      <w:r>
        <w:t xml:space="preserve">— Random Forest classification anomaly detection: Supervised anomaly detection with a Random Forest classifier trained on labeled events; predicted probabilities above a threshold are flagged.</w:t>
      </w:r>
    </w:p>
    <w:p>
      <w:pPr>
        <w:pStyle w:val="Compact"/>
        <w:numPr>
          <w:ilvl w:val="0"/>
          <w:numId w:val="1001"/>
        </w:numPr>
      </w:pPr>
      <w:hyperlink r:id="rId33">
        <w:r>
          <w:rPr>
            <w:rStyle w:val="Hyperlink"/>
          </w:rPr>
          <w:t xml:space="preserve">hanc_ml_svm.md</w:t>
        </w:r>
      </w:hyperlink>
      <w:r>
        <w:t xml:space="preserve"> </w:t>
      </w:r>
      <w:r>
        <w:t xml:space="preserve">— SVM classification anomaly detector: Supervised anomaly detection with an SVM classifier trained on labeled events; positive-class probabilities above a threshold correspond to detected events.</w:t>
      </w:r>
    </w:p>
    <w:p>
      <w:pPr>
        <w:pStyle w:val="Compact"/>
        <w:numPr>
          <w:ilvl w:val="0"/>
          <w:numId w:val="1001"/>
        </w:numPr>
      </w:pPr>
      <w:hyperlink r:id="rId34">
        <w:r>
          <w:rPr>
            <w:rStyle w:val="Hyperlink"/>
          </w:rPr>
          <w:t xml:space="preserve">hanct_dtw_anomaly.md</w:t>
        </w:r>
      </w:hyperlink>
      <w:r>
        <w:t xml:space="preserve"> </w:t>
      </w:r>
      <w:r>
        <w:t xml:space="preserve">— DTW-based clustering anomaly detector: This approach applies Dynamic Time Warping (DTW) within a clustering framework.</w:t>
      </w:r>
    </w:p>
    <w:p>
      <w:pPr>
        <w:pStyle w:val="Compact"/>
        <w:numPr>
          <w:ilvl w:val="0"/>
          <w:numId w:val="1001"/>
        </w:numPr>
      </w:pPr>
      <w:hyperlink r:id="rId35">
        <w:r>
          <w:rPr>
            <w:rStyle w:val="Hyperlink"/>
          </w:rPr>
          <w:t xml:space="preserve">hanct_dtw_discord.md</w:t>
        </w:r>
      </w:hyperlink>
      <w:r>
        <w:t xml:space="preserve"> </w:t>
      </w:r>
      <w:r>
        <w:t xml:space="preserve">— DTW-based discord anomaly detection: Dynamic Time Warping (DTW) clustering over subsequences; windows with large DTW distance to their nearest centroid are flagged as discords.</w:t>
      </w:r>
    </w:p>
    <w:p>
      <w:pPr>
        <w:pStyle w:val="Compact"/>
        <w:numPr>
          <w:ilvl w:val="0"/>
          <w:numId w:val="1001"/>
        </w:numPr>
      </w:pPr>
      <w:hyperlink r:id="rId36">
        <w:r>
          <w:rPr>
            <w:rStyle w:val="Hyperlink"/>
          </w:rPr>
          <w:t xml:space="preserve">hanct_kmeans_anomaly.md</w:t>
        </w:r>
      </w:hyperlink>
      <w:r>
        <w:t xml:space="preserve"> </w:t>
      </w:r>
      <w:r>
        <w:t xml:space="preserve">— k-means clustering anomaly detection: This approach applies k-means clustering to either points (</w:t>
      </w:r>
      <w:r>
        <w:rPr>
          <w:rStyle w:val="VerbatimChar"/>
        </w:rPr>
        <w:t xml:space="preserve">seq = 1</w:t>
      </w:r>
      <w:r>
        <w:t xml:space="preserve">) or sliding-window subsequences (</w:t>
      </w:r>
      <w:r>
        <w:rPr>
          <w:rStyle w:val="VerbatimChar"/>
        </w:rPr>
        <w:t xml:space="preserve">seq &gt; 1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hyperlink r:id="rId37">
        <w:r>
          <w:rPr>
            <w:rStyle w:val="Hyperlink"/>
          </w:rPr>
          <w:t xml:space="preserve">hanct_kmeans_discord.md</w:t>
        </w:r>
      </w:hyperlink>
      <w:r>
        <w:t xml:space="preserve"> </w:t>
      </w:r>
      <w:r>
        <w:t xml:space="preserve">— K-means clustering discord anomaly detection: K-means clustering over sliding-window subsequences; windows far from their nearest centroid are flagged as discords.</w:t>
      </w:r>
    </w:p>
    <w:p>
      <w:pPr>
        <w:pStyle w:val="Compact"/>
        <w:numPr>
          <w:ilvl w:val="0"/>
          <w:numId w:val="1001"/>
        </w:numPr>
      </w:pPr>
      <w:hyperlink r:id="rId38">
        <w:r>
          <w:rPr>
            <w:rStyle w:val="Hyperlink"/>
          </w:rPr>
          <w:t xml:space="preserve">hanr_arima.md</w:t>
        </w:r>
      </w:hyperlink>
      <w:r>
        <w:t xml:space="preserve"> </w:t>
      </w:r>
      <w:r>
        <w:t xml:space="preserve">— ARIMA regression anomaly detection: This detector fits an ARIMA(p, d, q) model to the series and uses large standardized residuals as anomaly evidence.</w:t>
      </w:r>
    </w:p>
    <w:p>
      <w:pPr>
        <w:pStyle w:val="Compact"/>
        <w:numPr>
          <w:ilvl w:val="0"/>
          <w:numId w:val="1001"/>
        </w:numPr>
      </w:pPr>
      <w:hyperlink r:id="rId39">
        <w:r>
          <w:rPr>
            <w:rStyle w:val="Hyperlink"/>
          </w:rPr>
          <w:t xml:space="preserve">hanr_emd.md</w:t>
        </w:r>
      </w:hyperlink>
      <w:r>
        <w:t xml:space="preserve"> </w:t>
      </w:r>
      <w:r>
        <w:t xml:space="preserve">— EMD regression anomaly detection: This detector uses Empirical Mode Decomposition (CEEMD) to extract intrinsic mode functions (IMFs) and isolates high-frequency components that capture abrupt deviations.</w:t>
      </w:r>
    </w:p>
    <w:p>
      <w:pPr>
        <w:pStyle w:val="Compact"/>
        <w:numPr>
          <w:ilvl w:val="0"/>
          <w:numId w:val="1001"/>
        </w:numPr>
      </w:pPr>
      <w:hyperlink r:id="rId40">
        <w:r>
          <w:rPr>
            <w:rStyle w:val="Hyperlink"/>
          </w:rPr>
          <w:t xml:space="preserve">hanr_ensemble_fuzzy.md</w:t>
        </w:r>
      </w:hyperlink>
      <w:r>
        <w:t xml:space="preserve"> </w:t>
      </w:r>
      <w:r>
        <w:t xml:space="preserve">— Ensemble Fuzzy anomaly detection: Ensemble voting with temporal fuzzification merges detections within a tolerance window into a single event before voting, reducing duplicate triggers and aligning with ground-truth granularity.</w:t>
      </w:r>
    </w:p>
    <w:p>
      <w:pPr>
        <w:pStyle w:val="Compact"/>
        <w:numPr>
          <w:ilvl w:val="0"/>
          <w:numId w:val="1001"/>
        </w:numPr>
      </w:pPr>
      <w:hyperlink r:id="rId41">
        <w:r>
          <w:rPr>
            <w:rStyle w:val="Hyperlink"/>
          </w:rPr>
          <w:t xml:space="preserve">hanr_ensemble.md</w:t>
        </w:r>
      </w:hyperlink>
      <w:r>
        <w:t xml:space="preserve"> </w:t>
      </w:r>
      <w:r>
        <w:t xml:space="preserve">— Ensemble anomaly detection: Majority-vote ensemble across multiple detectors, optionally with temporal fuzzification to combine nearby detections into a single event.</w:t>
      </w:r>
    </w:p>
    <w:p>
      <w:pPr>
        <w:pStyle w:val="Compact"/>
        <w:numPr>
          <w:ilvl w:val="0"/>
          <w:numId w:val="1001"/>
        </w:numPr>
      </w:pPr>
      <w:hyperlink r:id="rId42">
        <w:r>
          <w:rPr>
            <w:rStyle w:val="Hyperlink"/>
          </w:rPr>
          <w:t xml:space="preserve">hanr_fbiad.md</w:t>
        </w:r>
      </w:hyperlink>
      <w:r>
        <w:t xml:space="preserve"> </w:t>
      </w:r>
      <w:r>
        <w:t xml:space="preserve">— FBIAD regression anomaly detection: Forward and Backward Inertial Anomaly Detector compares each point against forward and backward inertia, flagging observations that break both temporal tendencies.</w:t>
      </w:r>
    </w:p>
    <w:p>
      <w:pPr>
        <w:pStyle w:val="Compact"/>
        <w:numPr>
          <w:ilvl w:val="0"/>
          <w:numId w:val="1001"/>
        </w:numPr>
      </w:pPr>
      <w:hyperlink r:id="rId43">
        <w:r>
          <w:rPr>
            <w:rStyle w:val="Hyperlink"/>
          </w:rPr>
          <w:t xml:space="preserve">hanr_fft_amoc_cusum.md</w:t>
        </w:r>
      </w:hyperlink>
      <w:r>
        <w:t xml:space="preserve"> </w:t>
      </w:r>
      <w:r>
        <w:t xml:space="preserve">— FFT AMOC CUSUM regression anomaly detection: This hybrid detector computes the FFT and transforms the power spectrum with CUSUM to emphasize gradual spectral shifts.</w:t>
      </w:r>
    </w:p>
    <w:p>
      <w:pPr>
        <w:pStyle w:val="Compact"/>
        <w:numPr>
          <w:ilvl w:val="0"/>
          <w:numId w:val="1001"/>
        </w:numPr>
      </w:pPr>
      <w:hyperlink r:id="rId44">
        <w:r>
          <w:rPr>
            <w:rStyle w:val="Hyperlink"/>
          </w:rPr>
          <w:t xml:space="preserve">hanr_fft_amoc.md</w:t>
        </w:r>
      </w:hyperlink>
      <w:r>
        <w:t xml:space="preserve"> </w:t>
      </w:r>
      <w:r>
        <w:t xml:space="preserve">— FFT AMOC regression anomaly detection: FFT-based high-pass filtering with an automatic cutoff selected via AMOC on the power spectrum.</w:t>
      </w:r>
    </w:p>
    <w:p>
      <w:pPr>
        <w:pStyle w:val="Compact"/>
        <w:numPr>
          <w:ilvl w:val="0"/>
          <w:numId w:val="1001"/>
        </w:numPr>
      </w:pPr>
      <w:hyperlink r:id="rId45">
        <w:r>
          <w:rPr>
            <w:rStyle w:val="Hyperlink"/>
          </w:rPr>
          <w:t xml:space="preserve">hanr_fft_binseg_cusum.md</w:t>
        </w:r>
      </w:hyperlink>
      <w:r>
        <w:t xml:space="preserve"> </w:t>
      </w:r>
      <w:r>
        <w:t xml:space="preserve">— FFT Binseg CUSUM regression anomaly detection: FFT-based filtering with a cutoff determined by applying CUSUM to the spectrum and locating a changepoint via Binary Segmentation.</w:t>
      </w:r>
    </w:p>
    <w:p>
      <w:pPr>
        <w:pStyle w:val="Compact"/>
        <w:numPr>
          <w:ilvl w:val="0"/>
          <w:numId w:val="1001"/>
        </w:numPr>
      </w:pPr>
      <w:hyperlink r:id="rId46">
        <w:r>
          <w:rPr>
            <w:rStyle w:val="Hyperlink"/>
          </w:rPr>
          <w:t xml:space="preserve">hanr_fft_binseg.md</w:t>
        </w:r>
      </w:hyperlink>
      <w:r>
        <w:t xml:space="preserve"> </w:t>
      </w:r>
      <w:r>
        <w:t xml:space="preserve">— FFT Binseg regression anomaly detection: FFT-based high-pass filtering with a cutoff selected via Binary Segmentation on the power spectrum.</w:t>
      </w:r>
    </w:p>
    <w:p>
      <w:pPr>
        <w:pStyle w:val="Compact"/>
        <w:numPr>
          <w:ilvl w:val="0"/>
          <w:numId w:val="1001"/>
        </w:numPr>
      </w:pPr>
      <w:hyperlink r:id="rId47">
        <w:r>
          <w:rPr>
            <w:rStyle w:val="Hyperlink"/>
          </w:rPr>
          <w:t xml:space="preserve">hanr_fft_sma.md</w:t>
        </w:r>
      </w:hyperlink>
      <w:r>
        <w:t xml:space="preserve"> </w:t>
      </w:r>
      <w:r>
        <w:t xml:space="preserve">— FFT SMA regression anomaly detection: Adaptive FFT + moving average: estimates a dominant frequency from the spectrum to set the smoothing window, computes residuals (original minus smoothed), and flags large residuals as anomalies with</w:t>
      </w:r>
      <w:r>
        <w:t xml:space="preserve"> </w:t>
      </w:r>
      <w:r>
        <w:rPr>
          <w:rStyle w:val="VerbatimChar"/>
        </w:rPr>
        <w:t xml:space="preserve">harutils()</w:t>
      </w:r>
      <w:r>
        <w:t xml:space="preserve"> </w:t>
      </w:r>
      <w:r>
        <w:t xml:space="preserve">thresholding.</w:t>
      </w:r>
    </w:p>
    <w:p>
      <w:pPr>
        <w:pStyle w:val="Compact"/>
        <w:numPr>
          <w:ilvl w:val="0"/>
          <w:numId w:val="1001"/>
        </w:numPr>
      </w:pPr>
      <w:hyperlink r:id="rId48">
        <w:r>
          <w:rPr>
            <w:rStyle w:val="Hyperlink"/>
          </w:rPr>
          <w:t xml:space="preserve">hanr_fft.md</w:t>
        </w:r>
      </w:hyperlink>
      <w:r>
        <w:t xml:space="preserve"> </w:t>
      </w:r>
      <w:r>
        <w:t xml:space="preserve">— FFT regression anomaly detector: This detector applies high-pass filtering via the discrete Fourier transform.</w:t>
      </w:r>
    </w:p>
    <w:p>
      <w:pPr>
        <w:pStyle w:val="Compact"/>
        <w:numPr>
          <w:ilvl w:val="0"/>
          <w:numId w:val="1001"/>
        </w:numPr>
      </w:pPr>
      <w:hyperlink r:id="rId49">
        <w:r>
          <w:rPr>
            <w:rStyle w:val="Hyperlink"/>
          </w:rPr>
          <w:t xml:space="preserve">hanr_garch.md</w:t>
        </w:r>
      </w:hyperlink>
      <w:r>
        <w:t xml:space="preserve"> </w:t>
      </w:r>
      <w:r>
        <w:t xml:space="preserve">— GARCH-based regression anomaly detection: This detector estimates a GARCH model to capture conditional heteroskedasticity and flags observations with large standardized residuals as anomalies.</w:t>
      </w:r>
    </w:p>
    <w:p>
      <w:pPr>
        <w:pStyle w:val="Compact"/>
        <w:numPr>
          <w:ilvl w:val="0"/>
          <w:numId w:val="1001"/>
        </w:numPr>
      </w:pPr>
      <w:hyperlink r:id="rId50">
        <w:r>
          <w:rPr>
            <w:rStyle w:val="Hyperlink"/>
          </w:rPr>
          <w:t xml:space="preserve">hanr_ml_conv1d.md</w:t>
        </w:r>
      </w:hyperlink>
      <w:r>
        <w:t xml:space="preserve"> </w:t>
      </w:r>
      <w:r>
        <w:t xml:space="preserve">— Conv1d regression anomaly detection: Model-deviation detection using ML regression: a Conv1D forecaster predicts the next value from a sliding window; large prediction errors are flagged as anomalies.</w:t>
      </w:r>
    </w:p>
    <w:p>
      <w:pPr>
        <w:pStyle w:val="Compact"/>
        <w:numPr>
          <w:ilvl w:val="0"/>
          <w:numId w:val="1001"/>
        </w:numPr>
      </w:pPr>
      <w:hyperlink r:id="rId51">
        <w:r>
          <w:rPr>
            <w:rStyle w:val="Hyperlink"/>
          </w:rPr>
          <w:t xml:space="preserve">hanr_ml_elm.md</w:t>
        </w:r>
      </w:hyperlink>
      <w:r>
        <w:t xml:space="preserve"> </w:t>
      </w:r>
      <w:r>
        <w:t xml:space="preserve">— ELM regression anomaly detection: Model-deviation detection using ML regression: an ELM forecaster predicts the next value from a sliding window; large prediction errors are flagged as anomalies.</w:t>
      </w:r>
    </w:p>
    <w:p>
      <w:pPr>
        <w:pStyle w:val="Compact"/>
        <w:numPr>
          <w:ilvl w:val="0"/>
          <w:numId w:val="1001"/>
        </w:numPr>
      </w:pPr>
      <w:hyperlink r:id="rId52">
        <w:r>
          <w:rPr>
            <w:rStyle w:val="Hyperlink"/>
          </w:rPr>
          <w:t xml:space="preserve">hanr_ml_lstm.md</w:t>
        </w:r>
      </w:hyperlink>
      <w:r>
        <w:t xml:space="preserve"> </w:t>
      </w:r>
      <w:r>
        <w:t xml:space="preserve">— LSTM regression anomaly detection: Model-deviation detection using ML regression: an LSTM forecaster predicts the next value from a sliding window; large prediction errors are flagged as anomalies.</w:t>
      </w:r>
    </w:p>
    <w:p>
      <w:pPr>
        <w:pStyle w:val="Compact"/>
        <w:numPr>
          <w:ilvl w:val="0"/>
          <w:numId w:val="1001"/>
        </w:numPr>
      </w:pPr>
      <w:hyperlink r:id="rId53">
        <w:r>
          <w:rPr>
            <w:rStyle w:val="Hyperlink"/>
          </w:rPr>
          <w:t xml:space="preserve">hanr_ml_mlp.md</w:t>
        </w:r>
      </w:hyperlink>
      <w:r>
        <w:t xml:space="preserve"> </w:t>
      </w:r>
      <w:r>
        <w:t xml:space="preserve">— MLP regression anomaly detection: Model-deviation detection using ML regression: an MLP forecaster predicts the next value from a sliding window; large prediction errors are flagged as anomalies.</w:t>
      </w:r>
    </w:p>
    <w:p>
      <w:pPr>
        <w:pStyle w:val="Compact"/>
        <w:numPr>
          <w:ilvl w:val="0"/>
          <w:numId w:val="1001"/>
        </w:numPr>
      </w:pPr>
      <w:hyperlink r:id="rId54">
        <w:r>
          <w:rPr>
            <w:rStyle w:val="Hyperlink"/>
          </w:rPr>
          <w:t xml:space="preserve">hanr_ml_rf.md</w:t>
        </w:r>
      </w:hyperlink>
      <w:r>
        <w:t xml:space="preserve"> </w:t>
      </w:r>
      <w:r>
        <w:t xml:space="preserve">— Random Forest regression anomaly detection: Model-deviation detection using ML regression: a Random Forest forecaster predicts the next value from a sliding window; large prediction errors are flagged as anomalies.</w:t>
      </w:r>
    </w:p>
    <w:p>
      <w:pPr>
        <w:pStyle w:val="Compact"/>
        <w:numPr>
          <w:ilvl w:val="0"/>
          <w:numId w:val="1001"/>
        </w:numPr>
      </w:pPr>
      <w:hyperlink r:id="rId55">
        <w:r>
          <w:rPr>
            <w:rStyle w:val="Hyperlink"/>
          </w:rPr>
          <w:t xml:space="preserve">hanr_ml_svm.md</w:t>
        </w:r>
      </w:hyperlink>
      <w:r>
        <w:t xml:space="preserve"> </w:t>
      </w:r>
      <w:r>
        <w:t xml:space="preserve">— SVM regression anomaly detection: Model-deviation detection using ML regression: an SVM forecaster predicts the next value from a sliding window; large prediction errors are flagged as anomalies.</w:t>
      </w:r>
    </w:p>
    <w:p>
      <w:pPr>
        <w:pStyle w:val="Compact"/>
        <w:numPr>
          <w:ilvl w:val="0"/>
          <w:numId w:val="1001"/>
        </w:numPr>
      </w:pPr>
      <w:hyperlink r:id="rId56">
        <w:r>
          <w:rPr>
            <w:rStyle w:val="Hyperlink"/>
          </w:rPr>
          <w:t xml:space="preserve">hanr_remd.md</w:t>
        </w:r>
      </w:hyperlink>
      <w:r>
        <w:t xml:space="preserve"> </w:t>
      </w:r>
      <w:r>
        <w:t xml:space="preserve">— REMD regression anomaly detection: REMD combines Empirical Mode Decomposition with ARIMA modeling: IMFs capture nonstationary structure and ARIMA models residual dynamics.</w:t>
      </w:r>
    </w:p>
    <w:p>
      <w:pPr>
        <w:pStyle w:val="Compact"/>
        <w:numPr>
          <w:ilvl w:val="0"/>
          <w:numId w:val="1001"/>
        </w:numPr>
      </w:pPr>
      <w:hyperlink r:id="rId57">
        <w:r>
          <w:rPr>
            <w:rStyle w:val="Hyperlink"/>
          </w:rPr>
          <w:t xml:space="preserve">hanr_rtad.md</w:t>
        </w:r>
      </w:hyperlink>
      <w:r>
        <w:t xml:space="preserve"> </w:t>
      </w:r>
      <w:r>
        <w:t xml:space="preserve">— RTAD regression anomaly detector: RTAD adapts to local dynamics using EMD-derived components and robust dispersion within sliding windows.</w:t>
      </w:r>
    </w:p>
    <w:p>
      <w:pPr>
        <w:pStyle w:val="Compact"/>
        <w:numPr>
          <w:ilvl w:val="0"/>
          <w:numId w:val="1001"/>
        </w:numPr>
      </w:pPr>
      <w:hyperlink r:id="rId58">
        <w:r>
          <w:rPr>
            <w:rStyle w:val="Hyperlink"/>
          </w:rPr>
          <w:t xml:space="preserve">hanr_wavelet.md</w:t>
        </w:r>
      </w:hyperlink>
      <w:r>
        <w:t xml:space="preserve"> </w:t>
      </w:r>
      <w:r>
        <w:t xml:space="preserve">— Wavelet regression anomaly detection: Multi-resolution analysis via MODWT wavelet decomposition; detail coefficients are aggregated to form a magnitude signal.</w:t>
      </w:r>
    </w:p>
    <w:p>
      <w:pPr>
        <w:pStyle w:val="Compact"/>
        <w:numPr>
          <w:ilvl w:val="0"/>
          <w:numId w:val="1001"/>
        </w:numPr>
      </w:pPr>
      <w:hyperlink r:id="rId59">
        <w:r>
          <w:rPr>
            <w:rStyle w:val="Hyperlink"/>
          </w:rPr>
          <w:t xml:space="preserve">hmu_pca.md</w:t>
        </w:r>
      </w:hyperlink>
      <w:r>
        <w:t xml:space="preserve"> </w:t>
      </w:r>
      <w:r>
        <w:t xml:space="preserve">— PCA-based regression anomaly detection: Projects multivariate observations onto principal components and reconstructs data; large reconstruction errors indicate anomalies.</w:t>
      </w:r>
    </w:p>
    <w:bookmarkEnd w:id="60"/>
    <w:bookmarkEnd w:id="6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an_autoenc_adv_ed.md" TargetMode="External" /><Relationship Type="http://schemas.openxmlformats.org/officeDocument/2006/relationships/hyperlink" Id="rId21" Target="han_autoenc_conv_ed.md" TargetMode="External" /><Relationship Type="http://schemas.openxmlformats.org/officeDocument/2006/relationships/hyperlink" Id="rId22" Target="han_autoenc_denoise_ed.md" TargetMode="External" /><Relationship Type="http://schemas.openxmlformats.org/officeDocument/2006/relationships/hyperlink" Id="rId23" Target="han_autoenc_ed.md" TargetMode="External" /><Relationship Type="http://schemas.openxmlformats.org/officeDocument/2006/relationships/hyperlink" Id="rId24" Target="han_autoenc_lstm_ed.md" TargetMode="External" /><Relationship Type="http://schemas.openxmlformats.org/officeDocument/2006/relationships/hyperlink" Id="rId25" Target="han_autoenc_stacked_ed.md" TargetMode="External" /><Relationship Type="http://schemas.openxmlformats.org/officeDocument/2006/relationships/hyperlink" Id="rId26" Target="han_autoenc_variational_ed.md" TargetMode="External" /><Relationship Type="http://schemas.openxmlformats.org/officeDocument/2006/relationships/hyperlink" Id="rId27" Target="hanc_ml_dtree.md" TargetMode="External" /><Relationship Type="http://schemas.openxmlformats.org/officeDocument/2006/relationships/hyperlink" Id="rId28" Target="hanc_ml_knn.md" TargetMode="External" /><Relationship Type="http://schemas.openxmlformats.org/officeDocument/2006/relationships/hyperlink" Id="rId29" Target="hanc_ml_majority.md" TargetMode="External" /><Relationship Type="http://schemas.openxmlformats.org/officeDocument/2006/relationships/hyperlink" Id="rId30" Target="hanc_ml_mlp.md" TargetMode="External" /><Relationship Type="http://schemas.openxmlformats.org/officeDocument/2006/relationships/hyperlink" Id="rId31" Target="hanc_ml_nb.md" TargetMode="External" /><Relationship Type="http://schemas.openxmlformats.org/officeDocument/2006/relationships/hyperlink" Id="rId32" Target="hanc_ml_rf.md" TargetMode="External" /><Relationship Type="http://schemas.openxmlformats.org/officeDocument/2006/relationships/hyperlink" Id="rId33" Target="hanc_ml_svm.md" TargetMode="External" /><Relationship Type="http://schemas.openxmlformats.org/officeDocument/2006/relationships/hyperlink" Id="rId34" Target="hanct_dtw_anomaly.md" TargetMode="External" /><Relationship Type="http://schemas.openxmlformats.org/officeDocument/2006/relationships/hyperlink" Id="rId35" Target="hanct_dtw_discord.md" TargetMode="External" /><Relationship Type="http://schemas.openxmlformats.org/officeDocument/2006/relationships/hyperlink" Id="rId36" Target="hanct_kmeans_anomaly.md" TargetMode="External" /><Relationship Type="http://schemas.openxmlformats.org/officeDocument/2006/relationships/hyperlink" Id="rId37" Target="hanct_kmeans_discord.md" TargetMode="External" /><Relationship Type="http://schemas.openxmlformats.org/officeDocument/2006/relationships/hyperlink" Id="rId38" Target="hanr_arima.md" TargetMode="External" /><Relationship Type="http://schemas.openxmlformats.org/officeDocument/2006/relationships/hyperlink" Id="rId39" Target="hanr_emd.md" TargetMode="External" /><Relationship Type="http://schemas.openxmlformats.org/officeDocument/2006/relationships/hyperlink" Id="rId41" Target="hanr_ensemble.md" TargetMode="External" /><Relationship Type="http://schemas.openxmlformats.org/officeDocument/2006/relationships/hyperlink" Id="rId40" Target="hanr_ensemble_fuzzy.md" TargetMode="External" /><Relationship Type="http://schemas.openxmlformats.org/officeDocument/2006/relationships/hyperlink" Id="rId42" Target="hanr_fbiad.md" TargetMode="External" /><Relationship Type="http://schemas.openxmlformats.org/officeDocument/2006/relationships/hyperlink" Id="rId48" Target="hanr_fft.md" TargetMode="External" /><Relationship Type="http://schemas.openxmlformats.org/officeDocument/2006/relationships/hyperlink" Id="rId44" Target="hanr_fft_amoc.md" TargetMode="External" /><Relationship Type="http://schemas.openxmlformats.org/officeDocument/2006/relationships/hyperlink" Id="rId43" Target="hanr_fft_amoc_cusum.md" TargetMode="External" /><Relationship Type="http://schemas.openxmlformats.org/officeDocument/2006/relationships/hyperlink" Id="rId46" Target="hanr_fft_binseg.md" TargetMode="External" /><Relationship Type="http://schemas.openxmlformats.org/officeDocument/2006/relationships/hyperlink" Id="rId45" Target="hanr_fft_binseg_cusum.md" TargetMode="External" /><Relationship Type="http://schemas.openxmlformats.org/officeDocument/2006/relationships/hyperlink" Id="rId47" Target="hanr_fft_sma.md" TargetMode="External" /><Relationship Type="http://schemas.openxmlformats.org/officeDocument/2006/relationships/hyperlink" Id="rId49" Target="hanr_garch.md" TargetMode="External" /><Relationship Type="http://schemas.openxmlformats.org/officeDocument/2006/relationships/hyperlink" Id="rId50" Target="hanr_ml_conv1d.md" TargetMode="External" /><Relationship Type="http://schemas.openxmlformats.org/officeDocument/2006/relationships/hyperlink" Id="rId51" Target="hanr_ml_elm.md" TargetMode="External" /><Relationship Type="http://schemas.openxmlformats.org/officeDocument/2006/relationships/hyperlink" Id="rId52" Target="hanr_ml_lstm.md" TargetMode="External" /><Relationship Type="http://schemas.openxmlformats.org/officeDocument/2006/relationships/hyperlink" Id="rId53" Target="hanr_ml_mlp.md" TargetMode="External" /><Relationship Type="http://schemas.openxmlformats.org/officeDocument/2006/relationships/hyperlink" Id="rId54" Target="hanr_ml_rf.md" TargetMode="External" /><Relationship Type="http://schemas.openxmlformats.org/officeDocument/2006/relationships/hyperlink" Id="rId55" Target="hanr_ml_svm.md" TargetMode="External" /><Relationship Type="http://schemas.openxmlformats.org/officeDocument/2006/relationships/hyperlink" Id="rId56" Target="hanr_remd.md" TargetMode="External" /><Relationship Type="http://schemas.openxmlformats.org/officeDocument/2006/relationships/hyperlink" Id="rId57" Target="hanr_rtad.md" TargetMode="External" /><Relationship Type="http://schemas.openxmlformats.org/officeDocument/2006/relationships/hyperlink" Id="rId58" Target="hanr_wavelet.md" TargetMode="External" /><Relationship Type="http://schemas.openxmlformats.org/officeDocument/2006/relationships/hyperlink" Id="rId59" Target="hmu_pca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an_autoenc_adv_ed.md" TargetMode="External" /><Relationship Type="http://schemas.openxmlformats.org/officeDocument/2006/relationships/hyperlink" Id="rId21" Target="han_autoenc_conv_ed.md" TargetMode="External" /><Relationship Type="http://schemas.openxmlformats.org/officeDocument/2006/relationships/hyperlink" Id="rId22" Target="han_autoenc_denoise_ed.md" TargetMode="External" /><Relationship Type="http://schemas.openxmlformats.org/officeDocument/2006/relationships/hyperlink" Id="rId23" Target="han_autoenc_ed.md" TargetMode="External" /><Relationship Type="http://schemas.openxmlformats.org/officeDocument/2006/relationships/hyperlink" Id="rId24" Target="han_autoenc_lstm_ed.md" TargetMode="External" /><Relationship Type="http://schemas.openxmlformats.org/officeDocument/2006/relationships/hyperlink" Id="rId25" Target="han_autoenc_stacked_ed.md" TargetMode="External" /><Relationship Type="http://schemas.openxmlformats.org/officeDocument/2006/relationships/hyperlink" Id="rId26" Target="han_autoenc_variational_ed.md" TargetMode="External" /><Relationship Type="http://schemas.openxmlformats.org/officeDocument/2006/relationships/hyperlink" Id="rId27" Target="hanc_ml_dtree.md" TargetMode="External" /><Relationship Type="http://schemas.openxmlformats.org/officeDocument/2006/relationships/hyperlink" Id="rId28" Target="hanc_ml_knn.md" TargetMode="External" /><Relationship Type="http://schemas.openxmlformats.org/officeDocument/2006/relationships/hyperlink" Id="rId29" Target="hanc_ml_majority.md" TargetMode="External" /><Relationship Type="http://schemas.openxmlformats.org/officeDocument/2006/relationships/hyperlink" Id="rId30" Target="hanc_ml_mlp.md" TargetMode="External" /><Relationship Type="http://schemas.openxmlformats.org/officeDocument/2006/relationships/hyperlink" Id="rId31" Target="hanc_ml_nb.md" TargetMode="External" /><Relationship Type="http://schemas.openxmlformats.org/officeDocument/2006/relationships/hyperlink" Id="rId32" Target="hanc_ml_rf.md" TargetMode="External" /><Relationship Type="http://schemas.openxmlformats.org/officeDocument/2006/relationships/hyperlink" Id="rId33" Target="hanc_ml_svm.md" TargetMode="External" /><Relationship Type="http://schemas.openxmlformats.org/officeDocument/2006/relationships/hyperlink" Id="rId34" Target="hanct_dtw_anomaly.md" TargetMode="External" /><Relationship Type="http://schemas.openxmlformats.org/officeDocument/2006/relationships/hyperlink" Id="rId35" Target="hanct_dtw_discord.md" TargetMode="External" /><Relationship Type="http://schemas.openxmlformats.org/officeDocument/2006/relationships/hyperlink" Id="rId36" Target="hanct_kmeans_anomaly.md" TargetMode="External" /><Relationship Type="http://schemas.openxmlformats.org/officeDocument/2006/relationships/hyperlink" Id="rId37" Target="hanct_kmeans_discord.md" TargetMode="External" /><Relationship Type="http://schemas.openxmlformats.org/officeDocument/2006/relationships/hyperlink" Id="rId38" Target="hanr_arima.md" TargetMode="External" /><Relationship Type="http://schemas.openxmlformats.org/officeDocument/2006/relationships/hyperlink" Id="rId39" Target="hanr_emd.md" TargetMode="External" /><Relationship Type="http://schemas.openxmlformats.org/officeDocument/2006/relationships/hyperlink" Id="rId41" Target="hanr_ensemble.md" TargetMode="External" /><Relationship Type="http://schemas.openxmlformats.org/officeDocument/2006/relationships/hyperlink" Id="rId40" Target="hanr_ensemble_fuzzy.md" TargetMode="External" /><Relationship Type="http://schemas.openxmlformats.org/officeDocument/2006/relationships/hyperlink" Id="rId42" Target="hanr_fbiad.md" TargetMode="External" /><Relationship Type="http://schemas.openxmlformats.org/officeDocument/2006/relationships/hyperlink" Id="rId48" Target="hanr_fft.md" TargetMode="External" /><Relationship Type="http://schemas.openxmlformats.org/officeDocument/2006/relationships/hyperlink" Id="rId44" Target="hanr_fft_amoc.md" TargetMode="External" /><Relationship Type="http://schemas.openxmlformats.org/officeDocument/2006/relationships/hyperlink" Id="rId43" Target="hanr_fft_amoc_cusum.md" TargetMode="External" /><Relationship Type="http://schemas.openxmlformats.org/officeDocument/2006/relationships/hyperlink" Id="rId46" Target="hanr_fft_binseg.md" TargetMode="External" /><Relationship Type="http://schemas.openxmlformats.org/officeDocument/2006/relationships/hyperlink" Id="rId45" Target="hanr_fft_binseg_cusum.md" TargetMode="External" /><Relationship Type="http://schemas.openxmlformats.org/officeDocument/2006/relationships/hyperlink" Id="rId47" Target="hanr_fft_sma.md" TargetMode="External" /><Relationship Type="http://schemas.openxmlformats.org/officeDocument/2006/relationships/hyperlink" Id="rId49" Target="hanr_garch.md" TargetMode="External" /><Relationship Type="http://schemas.openxmlformats.org/officeDocument/2006/relationships/hyperlink" Id="rId50" Target="hanr_ml_conv1d.md" TargetMode="External" /><Relationship Type="http://schemas.openxmlformats.org/officeDocument/2006/relationships/hyperlink" Id="rId51" Target="hanr_ml_elm.md" TargetMode="External" /><Relationship Type="http://schemas.openxmlformats.org/officeDocument/2006/relationships/hyperlink" Id="rId52" Target="hanr_ml_lstm.md" TargetMode="External" /><Relationship Type="http://schemas.openxmlformats.org/officeDocument/2006/relationships/hyperlink" Id="rId53" Target="hanr_ml_mlp.md" TargetMode="External" /><Relationship Type="http://schemas.openxmlformats.org/officeDocument/2006/relationships/hyperlink" Id="rId54" Target="hanr_ml_rf.md" TargetMode="External" /><Relationship Type="http://schemas.openxmlformats.org/officeDocument/2006/relationships/hyperlink" Id="rId55" Target="hanr_ml_svm.md" TargetMode="External" /><Relationship Type="http://schemas.openxmlformats.org/officeDocument/2006/relationships/hyperlink" Id="rId56" Target="hanr_remd.md" TargetMode="External" /><Relationship Type="http://schemas.openxmlformats.org/officeDocument/2006/relationships/hyperlink" Id="rId57" Target="hanr_rtad.md" TargetMode="External" /><Relationship Type="http://schemas.openxmlformats.org/officeDocument/2006/relationships/hyperlink" Id="rId58" Target="hanr_wavelet.md" TargetMode="External" /><Relationship Type="http://schemas.openxmlformats.org/officeDocument/2006/relationships/hyperlink" Id="rId59" Target="hmu_pca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Anomalies — Examples Index</dc:title>
  <dc:creator/>
  <cp:keywords/>
  <dcterms:created xsi:type="dcterms:W3CDTF">2025-11-08T00:21:44Z</dcterms:created>
  <dcterms:modified xsi:type="dcterms:W3CDTF">2025-11-08T00:21:44Z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>github_document</vt:lpwstr>
  </property>
</Properties>
</file>