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p>
      <w:pPr>
        <w:pStyle w:val="BodyText"/>
      </w:pPr>
      <w:r>
        <w:t xml:space="preserve">Objectives: This Rmd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motifs/doc/hmo_mp_stamp_files/figure-docx/unnamed-chunk-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hmo_mp_stamp_files/figure-docx/unnamed-chunk-11-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Yeh, C.-C. M., et al. (2016). Matrix Profile I/II: All-pairs similarity joins and scalable time series motif/discord discovery. IEEE ICDM.</w:t>
      </w:r>
      <w:r>
        <w:t xml:space="preserve"> </w:t>
      </w:r>
      <w:r>
        <w:t xml:space="preserve">- Tavenard, R., et al. (2020). tsmp: The Matrix Profile in R. The R Journal.</w:t>
      </w:r>
      <w:r>
        <w:t xml:space="preserve"> </w:t>
      </w:r>
      <w:hyperlink r:id="rId26">
        <w:r>
          <w:rPr>
            <w:rStyle w:val="Hyperlink"/>
          </w:rPr>
          <w:t xml:space="preserve">doi:10.32614/RJ-2020-021</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26"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6"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2025-11-08T00:23:16Z</dcterms:created>
  <dcterms:modified xsi:type="dcterms:W3CDTF">2025-11-08T00:23:16Z</dcterms:modified>
</cp:coreProperties>
</file>

<file path=docProps/custom.xml><?xml version="1.0" encoding="utf-8"?>
<Properties xmlns="http://schemas.openxmlformats.org/officeDocument/2006/custom-properties" xmlns:vt="http://schemas.openxmlformats.org/officeDocument/2006/docPropsVTypes"/>
</file>