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The Chow-style structural break test estimates a linear model and finds breakpoints using F statistics.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the same example change-point dataset used in the AMOC notebook</w:t>
      </w:r>
    </w:p>
    <w:p>
      <w:pPr>
        <w:pStyle w:val="Compact"/>
        <w:numPr>
          <w:ilvl w:val="0"/>
          <w:numId w:val="1001"/>
        </w:numPr>
      </w:pPr>
      <w:r>
        <w:t xml:space="preserve">Configure the Chow detector (</w:t>
      </w:r>
      <w:r>
        <w:rPr>
          <w:rStyle w:val="VerbatimChar"/>
        </w:rPr>
        <w:t xml:space="preserve">hcp_chow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 and evaluate against labels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Chow tests: Chow tests for structural breaks in linear models using F-statistics over candidate breakpoints and returns estimated break locations. Harbinger wraps</w:t>
      </w:r>
      <w:r>
        <w:t xml:space="preserve"> </w:t>
      </w:r>
      <w:r>
        <w:rPr>
          <w:rStyle w:val="VerbatimChar"/>
        </w:rPr>
        <w:t xml:space="preserve">strucchange</w:t>
      </w:r>
      <w:r>
        <w:t xml:space="preserve"> </w:t>
      </w:r>
      <w:r>
        <w:t xml:space="preserve">F-stats/breakpoints.</w:t>
      </w:r>
    </w:p>
    <w:bookmarkEnd w:id="10"/>
    <w:bookmarkStart w:id="23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hcp_chow</w:t>
      </w:r>
      <w:r>
        <w:t xml:space="preserve">. The semantic point is the one stated above: chow tests: Chow tests for structural breaks in linear models using F-statistics over candidate breakpoints and returns estimated break locations, so the raw signal needs to be visible before any fitting step hides that structure behind model output.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same dataset used in the AMOC example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chow tests: Chow tests for structural breaks in linear models using F-statistics over candidate breakpoints and returns estimated break locations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4-structural-break-hcp_chow_files/2242cd390b7173162c79c5a854b5030be02a2ef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chow tests: Chow tests for structural breaks in linear models using F-statistics over candidate breakpoints and returns estimated break locations,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the Chow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hcp_chow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(no training required)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hcp_chow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1 200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hcp_chow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3     496</w:t>
      </w:r>
    </w:p>
    <w:bookmarkEnd w:id="18"/>
    <w:bookmarkStart w:id="22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4-structural-break-hcp_chow_files/261c826247d69e5fc736fc510be91cd11cc11756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End w:id="23"/>
    <w:bookmarkStart w:id="2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Zeileis, A., Leisch, F., Kleiber, C., Hornik, K. (2002). strucchange: An R package for testing for structural change in linear regression models. Journal of Statistical Software, 7(2).</w:t>
      </w:r>
      <w:r>
        <w:t xml:space="preserve"> </w:t>
      </w:r>
      <w:hyperlink r:id="rId24">
        <w:r>
          <w:rPr>
            <w:rStyle w:val="Hyperlink"/>
          </w:rPr>
          <w:t xml:space="preserve">doi:10.18637/jss.v007.i02</w:t>
        </w:r>
      </w:hyperlink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Relationship Type="http://schemas.openxmlformats.org/officeDocument/2006/relationships/hyperlink" Id="rId24" Target="doi:10.18637/jss.v007.i0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doi:10.18637/jss.v007.i0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2026-05-14T04:49:58Z</dcterms:created>
  <dcterms:modified xsi:type="dcterms:W3CDTF">2026-05-14T04:49:58Z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