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two</w:t>
      </w:r>
      <w:r>
        <w:t xml:space="preserve"> </w:t>
      </w:r>
      <w:r>
        <w:t xml:space="preserve">previous Waypoint examples and changes only the encoder architecture to a</w:t>
      </w:r>
      <w:r>
        <w:t xml:space="preserve"> </w:t>
      </w:r>
      <w:r>
        <w:t xml:space="preserve">convolutional 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previous</w:t>
      </w:r>
      <w:r>
        <w:t xml:space="preserve"> </w:t>
      </w:r>
      <w:r>
        <w:t xml:space="preserve">Waypoint notebooks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study the reconstruction</w:t>
      </w:r>
      <w:r>
        <w:t xml:space="preserve"> </w:t>
      </w:r>
      <w:r>
        <w:t xml:space="preserve">error 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closes the three-architecture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Again, only the encoder architecture changes. This keeps the interpretation of</w:t>
      </w:r>
      <w:r>
        <w:t xml:space="preserve"> </w:t>
      </w:r>
      <w:r>
        <w:t xml:space="preserve">results tied to representation bias rather than to unrelated hyperparameter</w:t>
      </w:r>
      <w:r>
        <w:t xml:space="preserve"> </w:t>
      </w:r>
      <w:r>
        <w:t xml:space="preserve">changes.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same Waypoint workflow with a convolutional encoder</w:t>
      </w:r>
    </w:p>
    <w:p>
      <w:pPr>
        <w:pStyle w:val="Compact"/>
        <w:numPr>
          <w:ilvl w:val="0"/>
          <w:numId w:val="1003"/>
        </w:numPr>
      </w:pPr>
      <w:r>
        <w:t xml:space="preserve">inspect whether local-pattern bias helps on this regime-change example</w:t>
      </w:r>
    </w:p>
    <w:p>
      <w:pPr>
        <w:pStyle w:val="Compact"/>
        <w:numPr>
          <w:ilvl w:val="0"/>
          <w:numId w:val="1003"/>
        </w:numPr>
      </w:pPr>
      <w:r>
        <w:t xml:space="preserve">read the evaluation outputs and diagnostic plots in the same way as the first</w:t>
      </w:r>
      <w:r>
        <w:t xml:space="preserve"> </w:t>
      </w:r>
      <w:r>
        <w:t xml:space="preserve">two notebooks</w:t>
      </w:r>
    </w:p>
    <w:p>
      <w:pPr>
        <w:pStyle w:val="Compact"/>
        <w:numPr>
          <w:ilvl w:val="0"/>
          <w:numId w:val="1003"/>
        </w:numPr>
      </w:pPr>
      <w:r>
        <w:t xml:space="preserve">close the comparison line started by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same dataset is reused because the goal is to compare architectures under a</w:t>
      </w:r>
      <w:r>
        <w:t xml:space="preserve"> </w:t>
      </w:r>
      <w:r>
        <w:t xml:space="preserve">shared experimental protocol, not to change the underlying change-point task.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raw series is unchanged, but the representation bias is not. A</w:t>
      </w:r>
      <w:r>
        <w:t xml:space="preserve"> </w:t>
      </w:r>
      <w:r>
        <w:t xml:space="preserve">convolutional encoder emphasizes local motifs inside the sliding window, so the</w:t>
      </w:r>
      <w:r>
        <w:t xml:space="preserve"> </w:t>
      </w:r>
      <w:r>
        <w:t xml:space="preserve">main experimental question is whether that bias helps distinguish the regime</w:t>
      </w:r>
      <w:r>
        <w:t xml:space="preserve"> </w:t>
      </w:r>
      <w:r>
        <w:t xml:space="preserve">transition from short-scale variation.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This is the same Waypoint configuration used in the previous two notebooks. The</w:t>
      </w:r>
      <w:r>
        <w:t xml:space="preserve"> </w:t>
      </w:r>
      <w:r>
        <w:t xml:space="preserve">sole experimental change is</w:t>
      </w:r>
      <w:r>
        <w:t xml:space="preserve"> </w:t>
      </w:r>
      <w:r>
        <w:rPr>
          <w:rStyle w:val="VerbatimChar"/>
        </w:rPr>
        <w:t xml:space="preserve">encoderclass = autoenc_conv_ed</w:t>
      </w:r>
      <w:r>
        <w:t xml:space="preserve">, which emphasizes</w:t>
      </w:r>
      <w:r>
        <w:t xml:space="preserve"> </w:t>
      </w:r>
      <w:r>
        <w:t xml:space="preserve">local patterns in the input window.</w:t>
      </w:r>
    </w:p>
    <w:p>
      <w:pPr>
        <w:pStyle w:val="SourceCode"/>
      </w:pPr>
      <w:r>
        <w:rPr>
          <w:rStyle w:val="CommentTok"/>
        </w:rPr>
        <w:t xml:space="preserve"># Configure Waypoint with a convolutional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asks whether a local-pattern representation leads to a more useful</w:t>
      </w:r>
      <w:r>
        <w:t xml:space="preserve"> </w:t>
      </w:r>
      <w:r>
        <w:t xml:space="preserve">reconstruction-error profile for Waypoint’s CUSUM supervisor. Since the</w:t>
      </w:r>
      <w:r>
        <w:t xml:space="preserve"> </w:t>
      </w:r>
      <w:r>
        <w:t xml:space="preserve">decision logic is unchanged, differences relative to the previous notebooks</w:t>
      </w:r>
      <w:r>
        <w:t xml:space="preserve"> </w:t>
      </w:r>
      <w:r>
        <w:t xml:space="preserve">should be interpreted as architectural effects.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1 114  TRUE changepoint</w:t>
      </w:r>
      <w:r>
        <w:br/>
      </w:r>
      <w:r>
        <w:rPr>
          <w:rStyle w:val="VerbatimChar"/>
        </w:rPr>
        <w:t xml:space="preserve">## 2 201  TRUE changepoint</w:t>
      </w:r>
      <w:r>
        <w:br/>
      </w:r>
      <w:r>
        <w:rPr>
          <w:rStyle w:val="VerbatimChar"/>
        </w:rPr>
        <w:t xml:space="preserve">## 3 302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5 412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scores below complete the experimental line. Read them relative to the</w:t>
      </w:r>
      <w:r>
        <w:t xml:space="preserve"> </w:t>
      </w:r>
      <w:r>
        <w:t xml:space="preserve">feed-forward and LSTM variants to decide whether local-pattern bias is better</w:t>
      </w:r>
      <w:r>
        <w:t xml:space="preserve"> </w:t>
      </w:r>
      <w:r>
        <w:t xml:space="preserve">or worse for this series and this change-point structure.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final plot checks whether the convolutional representation makes the</w:t>
      </w:r>
      <w:r>
        <w:t xml:space="preserve"> </w:t>
      </w:r>
      <w:r>
        <w:t xml:space="preserve">transition easier or harder to isolate. The interpretation should stay aligned</w:t>
      </w:r>
      <w:r>
        <w:t xml:space="preserve"> </w:t>
      </w:r>
      <w:r>
        <w:t xml:space="preserve">with the first two notebooks: compare where the detector fires and how the</w:t>
      </w:r>
      <w:r>
        <w:t xml:space="preserve"> </w:t>
      </w:r>
      <w:r>
        <w:t xml:space="preserve">reconstruction error separates the change regime from the stable 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c62f8a7a3bcaa95784d37387c59b4eb857adcdc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03f2079f221686cba3490e647cfe02602de9279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2026-05-14T04:50:31Z</dcterms:created>
  <dcterms:modified xsi:type="dcterms:W3CDTF">2026-05-14T04:50:31Z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