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DTW-based clustering detects anomalies by measuring distance to cluster centroids over sliding windows (seq=1 flags point anomalies).</w:t>
      </w:r>
    </w:p>
    <w:p>
      <w:pPr>
        <w:pStyle w:val="BodyText"/>
      </w:pPr>
      <w:r>
        <w:t xml:space="preserve">Steps:</w:t>
      </w:r>
      <w:r>
        <w:t xml:space="preserve"> </w:t>
      </w:r>
      <w:r>
        <w:t xml:space="preserve">- Load and visualize a simple anomaly dataset</w:t>
      </w:r>
      <w:r>
        <w:t xml:space="preserve"> </w:t>
      </w:r>
      <w:r>
        <w:t xml:space="preserve">- Configure and run</w:t>
      </w:r>
      <w:r>
        <w:t xml:space="preserve"> </w:t>
      </w:r>
      <w:r>
        <w:rPr>
          <w:rStyle w:val="VerbatimChar"/>
        </w:rPr>
        <w:t xml:space="preserve">hanct_dtw(seq = 1)</w:t>
      </w:r>
      <w:r>
        <w:t xml:space="preserve"> </w:t>
      </w:r>
      <w:r>
        <w:t xml:space="preserve">- Inspect detections, evaluate, and plot residual magnitudes and thresholds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DTW-based clustering anomaly detector: This approach applies Dynamic Time Warping (DTW) within a clustering framework. For</w:t>
      </w:r>
      <w:r>
        <w:t xml:space="preserve"> </w:t>
      </w:r>
      <w:r>
        <w:rPr>
          <w:rStyle w:val="VerbatimChar"/>
        </w:rPr>
        <w:t xml:space="preserve">seq = 1</w:t>
      </w:r>
      <w:r>
        <w:t xml:space="preserve">, each observation is assigned to the nearest centroid under DTW; observations with large DTW distance from their closest centroid are flagged as point anomalies. For</w:t>
      </w:r>
      <w:r>
        <w:t xml:space="preserve"> </w:t>
      </w:r>
      <w:r>
        <w:rPr>
          <w:rStyle w:val="VerbatimChar"/>
        </w:rPr>
        <w:t xml:space="preserve">seq &gt; 1</w:t>
      </w:r>
      <w:r>
        <w:t xml:space="preserve">, sliding-window subsequences are compared and large-distance windows are flagged as discords. The implementation wraps DTW-based clustering from</w:t>
      </w:r>
      <w:r>
        <w:t xml:space="preserve"> </w:t>
      </w:r>
      <w:r>
        <w:rPr>
          <w:rStyle w:val="VerbatimChar"/>
        </w:rPr>
        <w:t xml:space="preserve">dtwclust</w:t>
      </w:r>
      <w:r>
        <w:t xml:space="preserve"> </w:t>
      </w:r>
      <w:r>
        <w:t xml:space="preserve">and uses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 </w:t>
      </w:r>
      <w:r>
        <w:t xml:space="preserve">for summarization and thresholding.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hanct_dtw(seq = 1)</w:t>
      </w:r>
      <w:r>
        <w:t xml:space="preserve">. The semantic point is the one stated above: dTW-based clustering anomaly detector: This approach applies Dynamic Time Warping (DTW) within a clustering framework,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anomaly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anomaly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dTW-based clustering anomaly detector: This approach applies Dynamic Time Warping (DTW) within a clustering framework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anomalies/doc/30-clustering-hanct_dtw_anomaly_files/46fd22c5619288bab818a9b18590cffbd2d68ef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dTW-based clustering anomaly detector: This approach applies Dynamic Time Warping (DTW) within a clustering framework, so each argument controls how strongly the method will emphasize that pattern when it later produces cluster-based anomaly flags.</w:t>
      </w:r>
    </w:p>
    <w:p>
      <w:pPr>
        <w:pStyle w:val="SourceCode"/>
      </w:pPr>
      <w:r>
        <w:rPr>
          <w:rStyle w:val="CommentTok"/>
        </w:rPr>
        <w:t xml:space="preserve"># Configure DTW-clustering for point anomalies (seq = 1)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hanct_dtw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VerbatimChar"/>
        </w:rPr>
        <w:t xml:space="preserve">## Found more than one class "dist" in cache; using the first, from namespace 'arules'</w:t>
      </w:r>
    </w:p>
    <w:p>
      <w:pPr>
        <w:pStyle w:val="SourceCode"/>
      </w:pPr>
      <w:r>
        <w:rPr>
          <w:rStyle w:val="VerbatimChar"/>
        </w:rPr>
        <w:t xml:space="preserve">## Also defined by 'spam'</w:t>
      </w:r>
    </w:p>
    <w:p>
      <w:pPr>
        <w:pStyle w:val="SourceCode"/>
      </w:pPr>
      <w:r>
        <w:rPr>
          <w:rStyle w:val="VerbatimChar"/>
        </w:rPr>
        <w:t xml:space="preserve">## Found more than one class "dist" in cache; using the first, from namespace 'arules'</w:t>
      </w:r>
    </w:p>
    <w:p>
      <w:pPr>
        <w:pStyle w:val="SourceCode"/>
      </w:pPr>
      <w:r>
        <w:rPr>
          <w:rStyle w:val="VerbatimChar"/>
        </w:rPr>
        <w:t xml:space="preserve">## Also defined by 'spam'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hanct_dtw(seq = 1)</w:t>
      </w:r>
      <w:r>
        <w:t xml:space="preserve">, the important question is whether the resulting cluster-based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anomaly indices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cluster-based anomaly flags produced by</w:t>
      </w:r>
      <w:r>
        <w:t xml:space="preserve"> </w:t>
      </w:r>
      <w:r>
        <w:rPr>
          <w:rStyle w:val="VerbatimChar"/>
        </w:rPr>
        <w:t xml:space="preserve">hanct_dtw(seq = 1)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cluster-based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anomalies/doc/30-clustering-hanct_dtw_anomaly_files/afec30626f55b769805c4183d4f4a2d6dc033e5a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anomalies/doc/30-clustering-hanct_dtw_anomaly_files/b98aab73e504acb0c6c44c1c805462e29e877629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1st ed. Cham: Springer Nature Switzerland, 2025.</w:t>
      </w:r>
      <w:r>
        <w:t xml:space="preserve"> </w:t>
      </w:r>
      <w:hyperlink r:id="rId27">
        <w:r>
          <w:rPr>
            <w:rStyle w:val="Hyperlink"/>
          </w:rPr>
          <w:t xml:space="preserve">doi:10.1007/978-3-031-75941-3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" Target="media/rId19.png" /><Relationship Type="http://schemas.openxmlformats.org/officeDocument/2006/relationships/image" Id="rId22" Target="media/rId22.png" /><Relationship Type="http://schemas.openxmlformats.org/officeDocument/2006/relationships/hyperlink" Id="rId2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2026-05-10T21:43:06Z</dcterms:created>
  <dcterms:modified xsi:type="dcterms:W3CDTF">2026-05-10T21:43:06Z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