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24  TRUE anomaly</w:t>
      </w:r>
      <w:r>
        <w:br/>
      </w:r>
      <w:r>
        <w:rPr>
          <w:rStyle w:val="VerbatimChar"/>
        </w:rPr>
        <w:t xml:space="preserve">## 2  49  TRUE anomaly</w:t>
      </w:r>
      <w:r>
        <w:br/>
      </w:r>
      <w:r>
        <w:rPr>
          <w:rStyle w:val="VerbatimChar"/>
        </w:rPr>
        <w:t xml:space="preserve">## 3  78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variational_e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2025-11-06T23:00:12Z</dcterms:created>
  <dcterms:modified xsi:type="dcterms:W3CDTF">2025-11-06T23:00:12Z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