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ChangeFinder with ETS: ChangeFinder with ETS models residual deviations and applies a second-stage smoothing/thresholding to highlight structural changes. Implementation wraps ETS from</w:t>
      </w:r>
      <w:r>
        <w:t xml:space="preserve"> </w:t>
      </w:r>
      <w:r>
        <w:rPr>
          <w:rStyle w:val="VerbatimChar"/>
        </w:rPr>
        <w:t xml:space="preserve">forecast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thresholds.</w:t>
      </w:r>
    </w:p>
    <w:p>
      <w:pPr>
        <w:pStyle w:val="BodyText"/>
      </w:pPr>
      <w:r>
        <w:t xml:space="preserve">ChangeFinder-ETS detects change points by modeling residual deviations with an ETS model and smoothing over a sliding window. We will: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ChangeFinder-ETS detector (</w:t>
      </w:r>
      <w:r>
        <w:rPr>
          <w:rStyle w:val="VerbatimChar"/>
        </w:rPr>
        <w:t xml:space="preserve">sw_size</w:t>
      </w:r>
      <w:r>
        <w:t xml:space="preserve"> </w:t>
      </w:r>
      <w:r>
        <w:t xml:space="preserve">controls smoothing)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residuals with thresholds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ChangeFinder-ETS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hcp_cf_ets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cf_ets_files/figure-docx/unnamed-chunk-12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29">
        <w:r>
          <w:rPr>
            <w:rStyle w:val="Hyperlink"/>
          </w:rPr>
          <w:t xml:space="preserve">doi:10.1109/TKDE.2006.1599387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Relationship Type="http://schemas.openxmlformats.org/officeDocument/2006/relationships/hyperlink" Id="rId29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2025-11-06T23:02:42Z</dcterms:created>
  <dcterms:modified xsi:type="dcterms:W3CDTF">2025-11-06T23:02:42Z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