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STOMP motif discovery: Matrix Profile methods compute, for each subsequence, the distance to its nearest neighbor subsequence. STOMP is an efficient exact algorithm for long series. Harbinger provides Matrix Profile via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and wraps it in</w:t>
      </w:r>
      <w:r>
        <w:t xml:space="preserve"> </w:t>
      </w:r>
      <w:r>
        <w:rPr>
          <w:rStyle w:val="VerbatimChar"/>
        </w:rPr>
        <w:t xml:space="preserve">hmo_mp()</w:t>
      </w:r>
      <w:r>
        <w:t xml:space="preserve">.</w:t>
      </w:r>
    </w:p>
    <w:p>
      <w:pPr>
        <w:pStyle w:val="BodyText"/>
      </w:pPr>
      <w:r>
        <w:t xml:space="preserve">Objectives: This Rmd demonstrates motif discovery using Matrix Profile with the STOMP algorithm via</w:t>
      </w:r>
      <w:r>
        <w:t xml:space="preserve"> </w:t>
      </w:r>
      <w:r>
        <w:rPr>
          <w:rStyle w:val="VerbatimChar"/>
        </w:rPr>
        <w:t xml:space="preserve">hmo_mp("stomp", ...)</w:t>
      </w:r>
      <w:r>
        <w:t xml:space="preserve">. It identifies repeated subsequences (motifs) efficiently in long series. Steps: load packages/data, visualize, configure subsequence length and number of motifs,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(STOMP)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Finished in 0.01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sto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2025-11-06T23:04:04Z</dcterms:created>
  <dcterms:modified xsi:type="dcterms:W3CDTF">2025-11-06T23:04:04Z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