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ELM regression anomaly detection: Model-deviation detection using ML regression: an ELM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an Extreme Learning Machine regressor (</w:t>
      </w:r>
      <w:r>
        <w:rPr>
          <w:rStyle w:val="VerbatimChar"/>
        </w:rPr>
        <w:t xml:space="preserve">hanr_ml + ts_elm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ELM-based regressor for anomaly detection (hanr_ml + ts_elm)</w:t>
      </w:r>
      <w:r>
        <w:br/>
      </w:r>
      <w:r>
        <w:rPr>
          <w:rStyle w:val="CommentTok"/>
        </w:rPr>
        <w:t xml:space="preserve"># - input_size controls the window length; nhid/actfun tune the hidden layer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2025-11-06T14:18:53Z</dcterms:created>
  <dcterms:modified xsi:type="dcterms:W3CDTF">2025-11-06T14:18:53Z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