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Multi-Layer Perceptron regressor (</w:t>
      </w:r>
      <w:r>
        <w:rPr>
          <w:rStyle w:val="VerbatimChar"/>
        </w:rPr>
        <w:t xml:space="preserve">hanr_ml + ts_mlp</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MLP regression anomaly detection: Model-deviation detection using ML regression: an MLP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ts_mlp</w:t>
      </w:r>
      <w:r>
        <w:t xml:space="preserve">. The semantic point is the one stated above: mLP regression anomaly detection: Model-deviation detection using ML regression: an MLP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mLP regression anomaly detection: Model-deviation detection using ML regression: an MLP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6-regression-ml-hanr_ml_mlp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mLP regression anomaly detection: Model-deviation detection using ML regression: an MLP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MLP-based regressor for anomaly detection (hanr_ml + ts_mlp)</w:t>
      </w:r>
      <w:r>
        <w:br/>
      </w:r>
      <w:r>
        <w:rPr>
          <w:rStyle w:val="CommentTok"/>
        </w:rPr>
        <w:t xml:space="preserve"># - input_size: window length; size: hidden units; decay: weight decay</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(tspredit</w:t>
      </w:r>
      <w:r>
        <w:rPr>
          <w:rStyle w:val="SpecialCharTok"/>
        </w:rPr>
        <w:t xml:space="preserve">::</w:t>
      </w:r>
      <w:r>
        <w:rPr>
          <w:rStyle w:val="FunctionTok"/>
        </w:rPr>
        <w:t xml:space="preserve">ts_mlp</w:t>
      </w:r>
      <w:r>
        <w:rPr>
          <w:rStyle w:val="NormalTok"/>
        </w:rPr>
        <w:t xml:space="preserve">(tspredit</w:t>
      </w:r>
      <w:r>
        <w:rPr>
          <w:rStyle w:val="SpecialChar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3</w:t>
      </w:r>
      <w:r>
        <w:rPr>
          <w:rStyle w:val="NormalTok"/>
        </w:rPr>
        <w:t xml:space="preserve">,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DecValTok"/>
        </w:rPr>
        <w:t xml:space="preserve">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ts_mlp</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ts_mlp</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6-regression-ml-hanr_ml_mlp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6-regression-ml-hanr_ml_mlp_files/fedfca94bc9e5e9f3f9e9f49bd3aa80c57a6aad6.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2026-05-11T19:06:13Z</dcterms:created>
  <dcterms:modified xsi:type="dcterms:W3CDTF">2026-05-11T19:06:13Z</dcterms:modified>
</cp:coreProperties>
</file>

<file path=docProps/custom.xml><?xml version="1.0" encoding="utf-8"?>
<Properties xmlns="http://schemas.openxmlformats.org/officeDocument/2006/custom-properties" xmlns:vt="http://schemas.openxmlformats.org/officeDocument/2006/docPropsVTypes"/>
</file>