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an LSTM regressor (</w:t>
      </w:r>
      <w:r>
        <w:rPr>
          <w:rStyle w:val="VerbatimChar"/>
        </w:rPr>
        <w:t xml:space="preserve">hanr_ml + ts_lstm</w:t>
      </w:r>
      <w:r>
        <w:t xml:space="preserve">). The model predicts the next value capturing temporal dependencies; anomalies are flagged when residuals exceed a learned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LSTM regression anomaly detection: Model-deviation detection using ML regression: an LSTM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ts_lstm</w:t>
      </w:r>
      <w:r>
        <w:t xml:space="preserve">. The semantic point is the one stated above: lSTM regression anomaly detection: Model-deviation detection using ML regression: an LSTM forecaster predicts the next value from a sliding window; large prediction errors are flagged as anomalies,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r>
        <w:br/>
      </w:r>
      <w:r>
        <w:rPr>
          <w:rStyle w:val="FunctionTok"/>
        </w:rPr>
        <w:t xml:space="preserve">library</w:t>
      </w:r>
      <w:r>
        <w:rPr>
          <w:rStyle w:val="NormalTok"/>
        </w:rPr>
        <w:t xml:space="preserve">(daltoolboxdp)</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lSTM regression anomaly detection: Model-deviation detection using ML regression: an LSTM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9-regression-ml-hanr_ml_lstm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lSTM regression anomaly detection: Model-deviation detection using ML regression: an LSTM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LSTM-based regressor (hanr_ml + ts_lstm)</w:t>
      </w:r>
      <w:r>
        <w:br/>
      </w:r>
      <w:r>
        <w:rPr>
          <w:rStyle w:val="CommentTok"/>
        </w:rPr>
        <w:t xml:space="preserve"># - input_size: window length; epochs: training iterations</w:t>
      </w:r>
      <w:r>
        <w:br/>
      </w:r>
      <w:r>
        <w:rPr>
          <w:rStyle w:val="NormalTok"/>
        </w:rPr>
        <w:t xml:space="preserve">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ts_lstm</w:t>
      </w:r>
      <w:r>
        <w:rPr>
          <w:rStyle w:val="NormalTok"/>
        </w:rPr>
        <w:t xml:space="preserve">(</w:t>
      </w:r>
      <w:r>
        <w:rPr>
          <w:rStyle w:val="FunctionTok"/>
        </w:rPr>
        <w:t xml:space="preserve">ts_norm_gminmax</w:t>
      </w:r>
      <w:r>
        <w:rPr>
          <w:rStyle w:val="NormalTok"/>
        </w:rPr>
        <w:t xml:space="preserve">(), </w:t>
      </w:r>
      <w:r>
        <w:rPr>
          <w:rStyle w:val="AttributeTok"/>
        </w:rPr>
        <w:t xml:space="preserve">input_size =</w:t>
      </w:r>
      <w:r>
        <w:rPr>
          <w:rStyle w:val="NormalTok"/>
        </w:rPr>
        <w:t xml:space="preserve"> </w:t>
      </w:r>
      <w:r>
        <w:rPr>
          <w:rStyle w:val="DecValTok"/>
        </w:rPr>
        <w:t xml:space="preserve">4</w:t>
      </w:r>
      <w:r>
        <w:rPr>
          <w:rStyle w:val="NormalTok"/>
        </w:rPr>
        <w:t xml:space="preserve">, </w:t>
      </w:r>
      <w:r>
        <w:rPr>
          <w:rStyle w:val="AttributeTok"/>
        </w:rPr>
        <w:t xml:space="preserve">epochs =</w:t>
      </w:r>
      <w:r>
        <w:rPr>
          <w:rStyle w:val="NormalTok"/>
        </w:rPr>
        <w:t xml:space="preserve"> </w:t>
      </w:r>
      <w:r>
        <w:rPr>
          <w:rStyle w:val="DecValTok"/>
        </w:rPr>
        <w:t xml:space="preserve">100</w:t>
      </w:r>
      <w:r>
        <w:rPr>
          <w:rStyle w:val="NormalTok"/>
        </w:rPr>
        <w:t xml:space="preserve">))</w:t>
      </w:r>
    </w:p>
    <w:p>
      <w:pPr>
        <w:pStyle w:val="SourceCode"/>
      </w:pPr>
      <w:r>
        <w:rPr>
          <w:rStyle w:val="CommentTok"/>
        </w:rPr>
        <w:t xml:space="preserve"># Fit the model</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ts_lstm</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ts_lstm</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9-regression-ml-hanr_ml_lstm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9-regression-ml-hanr_ml_lstm_files/f3845937828d8c29b74cdc53a381d15a492da022.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Goodfellow, I., Bengio, Y., Courville, A. (2016). Deep Learning. MIT Press.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2026-05-11T19:06:23Z</dcterms:created>
  <dcterms:modified xsi:type="dcterms:W3CDTF">2026-05-11T19:06:23Z</dcterms:modified>
</cp:coreProperties>
</file>

<file path=docProps/custom.xml><?xml version="1.0" encoding="utf-8"?>
<Properties xmlns="http://schemas.openxmlformats.org/officeDocument/2006/custom-properties" xmlns:vt="http://schemas.openxmlformats.org/officeDocument/2006/docPropsVTypes"/>
</file>