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XSAX extends SAX to a larger alphanumeric alphabet, enabling finer symbolic resolution for motif discovery. In this tutorial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hmo_xsax(a,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XSAX motif discovery: XSAX extends SAX to a larger alphanumeric alphabet, allowing finer symbolic resolution. Motifs are frequent symbolic words or closely related patterns.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hmo_xsax(a, w, qtd)</w:t>
      </w:r>
      <w:r>
        <w:t xml:space="preserve">. The semantic point is the one stated above: xSAX motif discovery: XSAX extends SAX to a larger alphanumeric alphabet, allowing finer symbolic resolution,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motif discovery: XSAX extends SAX to a larger alphanumeric alphabet, allowing finer symbolic resolution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7-symbolic-hmo_x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motif discovery: XSAX extends SAX to a larger alphanumeric alphabet, allowing finer symbolic resolution, so each argument controls how strongly the method will emphasize that pattern when it later produces motif candidates.</w:t>
      </w:r>
    </w:p>
    <w:p>
      <w:pPr>
        <w:pStyle w:val="SourceCode"/>
      </w:pPr>
      <w:r>
        <w:rPr>
          <w:rStyle w:val="CommentTok"/>
        </w:rPr>
        <w:t xml:space="preserve"># Configure XSAX motif discovery (alphabet=37,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hmo_xsax</w:t>
      </w:r>
      <w:r>
        <w:rPr>
          <w:rStyle w:val="NormalTok"/>
        </w:rPr>
        <w:t xml:space="preserve">(</w:t>
      </w:r>
      <w:r>
        <w:rPr>
          <w:rStyle w:val="DecValTok"/>
        </w:rPr>
        <w:t xml:space="preserve">37</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hmo_xsax(a,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0N0P0R      3</w:t>
      </w:r>
      <w:r>
        <w:br/>
      </w:r>
      <w:r>
        <w:rPr>
          <w:rStyle w:val="VerbatimChar"/>
        </w:rPr>
        <w:t xml:space="preserve">## 2  50  TRUE motif 0N0P0R      3</w:t>
      </w:r>
      <w:r>
        <w:br/>
      </w:r>
      <w:r>
        <w:rPr>
          <w:rStyle w:val="VerbatimChar"/>
        </w:rPr>
        <w:t xml:space="preserve">## 3  75  TRUE motif 0N0P0R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hmo_xsax(a,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7-symbolic-hmo_x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2026-05-11T00:56:33Z</dcterms:created>
  <dcterms:modified xsi:type="dcterms:W3CDTF">2026-05-11T00:56:33Z</dcterms:modified>
</cp:coreProperties>
</file>

<file path=docProps/custom.xml><?xml version="1.0" encoding="utf-8"?>
<Properties xmlns="http://schemas.openxmlformats.org/officeDocument/2006/custom-properties" xmlns:vt="http://schemas.openxmlformats.org/officeDocument/2006/docPropsVTypes"/>
</file>