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multivariate 3W oil-well datasets bundled through Harbinger. For each dataset object, it loads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that the collection is multivariate, and plots the first sensor column from the first series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data-inspection notebook aimed at multivariate industrial series. The key point is to show how to identify the sensor columns and choose a first variable for visual inspection. To keep the plots readable, each preview uses at most the first 1000 observations.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3W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multivariate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first-series sensor columns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sensor column together with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oil_3w_type_1"/>
    <w:p>
      <w:pPr>
        <w:pStyle w:val="Heading3"/>
      </w:pPr>
      <w:r>
        <w:t xml:space="preserve">oil_3w_Type_1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oil_type_1_info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(oil_3w_Type_1, </w:t>
      </w:r>
      <w:r>
        <w:rPr>
          <w:rStyle w:val="StringTok"/>
        </w:rPr>
        <w:t xml:space="preserve">"oil_3w_Type_1"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8" w:name="oil_3w_type_2"/>
    <w:p>
      <w:pPr>
        <w:pStyle w:val="Heading3"/>
      </w:pPr>
      <w:r>
        <w:t xml:space="preserve">oil_3w_Type_2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oil_3w_Type_2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oil_type_2_info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(oil_3w_Type_2, </w:t>
      </w:r>
      <w:r>
        <w:rPr>
          <w:rStyle w:val="StringTok"/>
        </w:rPr>
        <w:t xml:space="preserve">"oil_3w_Type_2"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oil_3w_Type_2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oil_3w_type_4"/>
    <w:p>
      <w:pPr>
        <w:pStyle w:val="Heading3"/>
      </w:pPr>
      <w:r>
        <w:t xml:space="preserve">oil_3w_Type_4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oil_3w_Type_4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oil_type_4_info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(oil_3w_Type_4, </w:t>
      </w:r>
      <w:r>
        <w:rPr>
          <w:rStyle w:val="StringTok"/>
        </w:rPr>
        <w:t xml:space="preserve">"oil_3w_Type_4"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oil_3w_Type_4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p_jus_ckgl, p_mon_ckp, p_pdg, p_tpt, qgl, t_jus_ckp, t_pdg, t_tpt </w:t>
      </w:r>
      <w:r>
        <w:br/>
      </w:r>
      <w:r>
        <w:rPr>
          <w:rStyle w:val="VerbatimChar"/>
        </w:rPr>
        <w:t xml:space="preserve">## Column plotted with har_plot(): p_jus_ckgl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392899ccfd0df5f5f28018d26464f1df8f2e5cc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oil_3w_type_5"/>
    <w:p>
      <w:pPr>
        <w:pStyle w:val="Heading3"/>
      </w:pPr>
      <w:r>
        <w:t xml:space="preserve">oil_3w_Type_5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oil_3w_Type_5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oil_type_5_info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(oil_3w_Type_5, </w:t>
      </w:r>
      <w:r>
        <w:rPr>
          <w:rStyle w:val="StringTok"/>
        </w:rPr>
        <w:t xml:space="preserve">"oil_3w_Type_5"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oil_3w_Type_5 </w:t>
      </w:r>
      <w:r>
        <w:br/>
      </w:r>
      <w:r>
        <w:rPr>
          <w:rStyle w:val="VerbatimChar"/>
        </w:rPr>
        <w:t xml:space="preserve">## Number of series: 12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388c13b1530fc52f2e3fa6a51e2016d0d74e8e2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oil_3w_type_6"/>
    <w:p>
      <w:pPr>
        <w:pStyle w:val="Heading3"/>
      </w:pPr>
      <w:r>
        <w:t xml:space="preserve">oil_3w_Type_6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oil_3w_Type_6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oil_type_6_info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(oil_3w_Type_6, </w:t>
      </w:r>
      <w:r>
        <w:rPr>
          <w:rStyle w:val="StringTok"/>
        </w:rPr>
        <w:t xml:space="preserve">"oil_3w_Type_6"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oil_3w_Type_6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(oil_type_6_info)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2" w:name="oil_3w_type_7"/>
    <w:p>
      <w:pPr>
        <w:pStyle w:val="Heading3"/>
      </w:pPr>
      <w:r>
        <w:t xml:space="preserve">oil_3w_Type_7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oil_3w_Type_7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oil_type_7_info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(oil_3w_Type_7, </w:t>
      </w:r>
      <w:r>
        <w:rPr>
          <w:rStyle w:val="StringTok"/>
        </w:rPr>
        <w:t xml:space="preserve">"oil_3w_Type_7"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oil_3w_Type_7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(oil_type_7_info)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5" w:name="oil_3w_type_8"/>
    <w:p>
      <w:pPr>
        <w:pStyle w:val="Heading3"/>
      </w:pPr>
      <w:r>
        <w:t xml:space="preserve">oil_3w_Type_8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oil_3w_Type_8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oil_type_8_info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(oil_3w_Type_8, </w:t>
      </w:r>
      <w:r>
        <w:rPr>
          <w:rStyle w:val="StringTok"/>
        </w:rPr>
        <w:t xml:space="preserve">"oil_3w_Type_8"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oil_3w_Type_8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(oil_type_8_info)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3W dataset documentation from the UCI Machine Learning Repository.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2026-05-11T02:05:38Z</dcterms:created>
  <dcterms:modified xsi:type="dcterms:W3CDTF">2026-05-11T02:05:38Z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