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explains how to use</w:t>
      </w:r>
      <w:r>
        <w:t xml:space="preserve"> </w:t>
      </w:r>
      <w:r>
        <w:rPr>
          <w:rStyle w:val="VerbatimChar"/>
        </w:rPr>
        <w:t xml:space="preserve">mas()</w:t>
      </w:r>
      <w:r>
        <w:t xml:space="preserve"> </w:t>
      </w:r>
      <w:r>
        <w:t xml:space="preserve">as a simple moving-average transformation for time series. The goal is to help the reader understand what the smoother does, how the</w:t>
      </w:r>
      <w:r>
        <w:t xml:space="preserve"> </w:t>
      </w:r>
      <w:r>
        <w:rPr>
          <w:rStyle w:val="VerbatimChar"/>
        </w:rPr>
        <w:t xml:space="preserve">order</w:t>
      </w:r>
      <w:r>
        <w:t xml:space="preserve"> </w:t>
      </w:r>
      <w:r>
        <w:t xml:space="preserve">parameter changes the result, and why smoothing can be useful before downstream tasks such as change-point detection.</w:t>
      </w:r>
    </w:p>
    <w:bookmarkEnd w:id="9"/>
    <w:bookmarkStart w:id="10" w:name="method-at-a-glance"/>
    <w:p>
      <w:pPr>
        <w:pStyle w:val="Heading2"/>
      </w:pPr>
      <w:r>
        <w:t xml:space="preserve">Method at a glance</w:t>
      </w:r>
    </w:p>
    <w:p>
      <w:pPr>
        <w:pStyle w:val="FirstParagraph"/>
      </w:pPr>
      <w:r>
        <w:rPr>
          <w:rStyle w:val="VerbatimChar"/>
        </w:rPr>
        <w:t xml:space="preserve">mas()</w:t>
      </w:r>
      <w:r>
        <w:t xml:space="preserve"> </w:t>
      </w:r>
      <w:r>
        <w:t xml:space="preserve">computes a simple moving average. Each output point is the average of a local window of consecutive observations. As a transformation, it reduces short-term noise and makes broader movement patterns easier to inspect.</w:t>
      </w:r>
    </w:p>
    <w:bookmarkEnd w:id="10"/>
    <w:bookmarkStart w:id="24" w:name="what-you-will-do"/>
    <w:p>
      <w:pPr>
        <w:pStyle w:val="Heading2"/>
      </w:pPr>
      <w:r>
        <w:t xml:space="preserve">What you will do</w:t>
      </w:r>
    </w:p>
    <w:p>
      <w:pPr>
        <w:pStyle w:val="Compact"/>
        <w:numPr>
          <w:ilvl w:val="0"/>
          <w:numId w:val="1001"/>
        </w:numPr>
      </w:pPr>
      <w:r>
        <w:t xml:space="preserve">load an example time series</w:t>
      </w:r>
    </w:p>
    <w:p>
      <w:pPr>
        <w:pStyle w:val="Compact"/>
        <w:numPr>
          <w:ilvl w:val="0"/>
          <w:numId w:val="1001"/>
        </w:numPr>
      </w:pPr>
      <w:r>
        <w:t xml:space="preserve">inspect the original series</w:t>
      </w:r>
    </w:p>
    <w:p>
      <w:pPr>
        <w:pStyle w:val="Compact"/>
        <w:numPr>
          <w:ilvl w:val="0"/>
          <w:numId w:val="1001"/>
        </w:numPr>
      </w:pPr>
      <w:r>
        <w:t xml:space="preserve">compute moving-average smoothers with different window sizes</w:t>
      </w:r>
    </w:p>
    <w:p>
      <w:pPr>
        <w:pStyle w:val="Compact"/>
        <w:numPr>
          <w:ilvl w:val="0"/>
          <w:numId w:val="1001"/>
        </w:numPr>
      </w:pPr>
      <w:r>
        <w:t xml:space="preserve">compare the original and smoothed versions visually</w:t>
      </w:r>
    </w:p>
    <w:p>
      <w:pPr>
        <w:pStyle w:val="Compact"/>
        <w:numPr>
          <w:ilvl w:val="0"/>
          <w:numId w:val="1001"/>
        </w:numPr>
      </w:pPr>
      <w:r>
        <w:t xml:space="preserve">understand the trade-off between smoothness and temporal detail</w:t>
      </w:r>
    </w:p>
    <w:p>
      <w:pPr>
        <w:pStyle w:val="Compact"/>
        <w:numPr>
          <w:ilvl w:val="0"/>
          <w:numId w:val="1001"/>
        </w:numPr>
      </w:pPr>
      <w:r>
        <w:t xml:space="preserve">see why smoothing is often used before a modeling step</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01-smoothing-mas</w:t>
      </w:r>
      <w:r>
        <w:t xml:space="preserve">. The semantic point is the one stated above:</w:t>
      </w:r>
      <w:r>
        <w:t xml:space="preserve"> </w:t>
      </w:r>
      <w:r>
        <w:rPr>
          <w:rStyle w:val="VerbatimChar"/>
        </w:rPr>
        <w:t xml:space="preserve">mas()</w:t>
      </w:r>
      <w:r>
        <w:t xml:space="preserve"> </w:t>
      </w:r>
      <w:r>
        <w:t xml:space="preserve">computes a simple moving average,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(harbinger)</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a simple change-point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mas()</w:t>
      </w:r>
      <w:r>
        <w:t xml:space="preserve"> </w:t>
      </w:r>
      <w:r>
        <w:t xml:space="preserve">computes a simple moving average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ransformations/doc/01-smoothing-mas_files/db1f9964476d93415215028ab31915b4222a28a5.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mas()</w:t>
      </w:r>
      <w:r>
        <w:t xml:space="preserve"> </w:t>
      </w:r>
      <w:r>
        <w:t xml:space="preserve">computes a simple moving average, so each argument controls how strongly the method will emphasize that pattern when it later produces transformed outputs.</w:t>
      </w:r>
    </w:p>
    <w:p>
      <w:pPr>
        <w:pStyle w:val="SourceCode"/>
      </w:pPr>
      <w:r>
        <w:rPr>
          <w:rStyle w:val="CommentTok"/>
        </w:rPr>
        <w:t xml:space="preserve"># Compute smoothers with two different window sizes</w:t>
      </w:r>
      <w:r>
        <w:br/>
      </w:r>
      <w:r>
        <w:rPr>
          <w:rStyle w:val="NormalTok"/>
        </w:rPr>
        <w:t xml:space="preserve">ma_5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5</w:t>
      </w:r>
      <w:r>
        <w:rPr>
          <w:rStyle w:val="NormalTok"/>
        </w:rPr>
        <w:t xml:space="preserve">)</w:t>
      </w:r>
      <w:r>
        <w:br/>
      </w:r>
      <w:r>
        <w:rPr>
          <w:rStyle w:val="NormalTok"/>
        </w:rPr>
        <w:t xml:space="preserve">ma_15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15</w:t>
      </w:r>
      <w:r>
        <w:rPr>
          <w:rStyle w:val="NormalTok"/>
        </w:rPr>
        <w:t xml:space="preserve">)</w:t>
      </w:r>
    </w:p>
    <w:p>
      <w:pPr>
        <w:pStyle w:val="SourceCode"/>
      </w:pPr>
      <w:r>
        <w:rPr>
          <w:rStyle w:val="CommentTok"/>
        </w:rPr>
        <w:t xml:space="preserve"># Inspect the first smoothed values</w:t>
      </w:r>
      <w:r>
        <w:br/>
      </w:r>
      <w:r>
        <w:rPr>
          <w:rStyle w:val="FunctionTok"/>
        </w:rPr>
        <w:t xml:space="preserve">head</w:t>
      </w:r>
      <w:r>
        <w:rPr>
          <w:rStyle w:val="NormalTok"/>
        </w:rPr>
        <w:t xml:space="preserve">(ma_5)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0.50 0.75 1.00 1.25 1.50 1.75</w:t>
      </w:r>
    </w:p>
    <w:p>
      <w:pPr>
        <w:pStyle w:val="SourceCode"/>
      </w:pPr>
      <w:r>
        <w:rPr>
          <w:rStyle w:val="FunctionTok"/>
        </w:rPr>
        <w:t xml:space="preserve">head</w:t>
      </w:r>
      <w:r>
        <w:rPr>
          <w:rStyle w:val="NormalTok"/>
        </w:rPr>
        <w:t xml:space="preserve">(ma_15)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1.75 2.00 2.25 2.50 2.75 3.00</w:t>
      </w:r>
    </w:p>
    <w:bookmarkEnd w:id="16"/>
    <w:bookmarkStart w:id="2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transformed outputs line up with the structure suggested by the method, which is the real semantic test of whether the example is teaching the right lesson.</w:t>
      </w:r>
    </w:p>
    <w:p>
      <w:pPr>
        <w:pStyle w:val="SourceCode"/>
      </w:pPr>
      <w:r>
        <w:rPr>
          <w:rStyle w:val="CommentTok"/>
        </w:rPr>
        <w:t xml:space="preserve"># Plot the 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transformations/doc/01-smoothing-mas_files/badd4eed9918bf19c1de7d8700d72cb03092c8ed.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15-point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(ma_15),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15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transformations/doc/01-smoothing-mas_files/bbe7006cf92cf9d3911c756f6e77f196e3b361df.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bookmarkEnd w:id="23"/>
    <w:bookmarkEnd w:id="24"/>
    <w:bookmarkStart w:id="25" w:name="references"/>
    <w:p>
      <w:pPr>
        <w:pStyle w:val="Heading2"/>
      </w:pPr>
      <w:r>
        <w:t xml:space="preserve">References</w:t>
      </w:r>
    </w:p>
    <w:p>
      <w:pPr>
        <w:pStyle w:val="Compact"/>
        <w:numPr>
          <w:ilvl w:val="0"/>
          <w:numId w:val="1002"/>
        </w:numPr>
      </w:pPr>
      <w:r>
        <w:t xml:space="preserve">Shumway, R. H., Stoffer, D. S. Time Series Analysis and Its Applications. Springer.</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2026-05-11T02:06:44Z</dcterms:created>
  <dcterms:modified xsi:type="dcterms:W3CDTF">2026-05-11T02:06:44Z</dcterms:modified>
</cp:coreProperties>
</file>

<file path=docProps/custom.xml><?xml version="1.0" encoding="utf-8"?>
<Properties xmlns="http://schemas.openxmlformats.org/officeDocument/2006/custom-properties" xmlns:vt="http://schemas.openxmlformats.org/officeDocument/2006/docPropsVTypes"/>
</file>