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variant adapts a moving average window from the dominant frequency (FFT) to smooth the series, then flags large deviations of the high-frequency component. Steps:</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hanr_fft_sma</w:t>
      </w:r>
    </w:p>
    <w:p>
      <w:pPr>
        <w:pStyle w:val="Compact"/>
        <w:numPr>
          <w:ilvl w:val="0"/>
          <w:numId w:val="1001"/>
        </w:numPr>
      </w:pPr>
      <w:r>
        <w:t xml:space="preserve">Inspect detections, evaluate, and plot residual magnitudes and thresholds</w:t>
      </w:r>
    </w:p>
    <w:bookmarkEnd w:id="20"/>
    <w:bookmarkStart w:id="21" w:name="method-at-a-glance"/>
    <w:p>
      <w:pPr>
        <w:pStyle w:val="Heading2"/>
      </w:pPr>
      <w:r>
        <w:t xml:space="preserve">Method at a glance</w:t>
      </w:r>
    </w:p>
    <w:p>
      <w:pPr>
        <w:pStyle w:val="FirstParagraph"/>
      </w:pPr>
      <w:r>
        <w:t xml:space="preserve">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10-regression-hanr_fft_sma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the FFT+SMA detector</w:t>
      </w:r>
      <w:r>
        <w:br/>
      </w:r>
      <w:r>
        <w:rPr>
          <w:rStyle w:val="NormalTok"/>
        </w:rPr>
        <w:t xml:space="preserve">model </w:t>
      </w:r>
      <w:r>
        <w:rPr>
          <w:rStyle w:val="OtherTok"/>
        </w:rPr>
        <w:t xml:space="preserve">&lt;-</w:t>
      </w:r>
      <w:r>
        <w:rPr>
          <w:rStyle w:val="NormalTok"/>
        </w:rPr>
        <w:t xml:space="preserve"> </w:t>
      </w:r>
      <w:r>
        <w:rPr>
          <w:rStyle w:val="FunctionTok"/>
        </w:rPr>
        <w:t xml:space="preserve">hanr_fft_sma</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Warning in serie - ts_sma: longer object length is not a multiple of shorter object length</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10-regression-hanr_fft_sma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10-regression-hanr_fft_sma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3"/>
        </w:numPr>
      </w:pPr>
      <w:r>
        <w:t xml:space="preserve">Sobrinho, E. P., et al. Fine-Tuning Detection Criteria for Enhancing Anomaly Detection in Time Series. SBBD, 2025.</w:t>
      </w:r>
      <w:r>
        <w:t xml:space="preserve"> </w:t>
      </w:r>
      <w:hyperlink r:id="rId40">
        <w:r>
          <w:rPr>
            <w:rStyle w:val="Hyperlink"/>
          </w:rPr>
          <w:t xml:space="preserve">doi:10.5753/sbbd.2025.247063</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40"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2026-03-13T00:34:26Z</dcterms:created>
  <dcterms:modified xsi:type="dcterms:W3CDTF">2026-03-13T00:34:26Z</dcterms:modified>
</cp:coreProperties>
</file>

<file path=docProps/custom.xml><?xml version="1.0" encoding="utf-8"?>
<Properties xmlns="http://schemas.openxmlformats.org/officeDocument/2006/custom-properties" xmlns:vt="http://schemas.openxmlformats.org/officeDocument/2006/docPropsVTypes"/>
</file>