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7-regression-ml-hanr_ml_rf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75  TRUE anomaly</w:t>
      </w:r>
      <w:r>
        <w:br/>
      </w:r>
      <w:r>
        <w:rPr>
          <w:rStyle w:val="VerbatimChar"/>
        </w:rPr>
        <w:t xml:space="preserve">## 2  84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7-regression-ml-hanr_ml_rf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7-regression-ml-hanr_ml_rf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2026-03-13T00:34:41Z</dcterms:created>
  <dcterms:modified xsi:type="dcterms:W3CDTF">2026-03-13T00:34:41Z</dcterms:modified>
</cp:coreProperties>
</file>

<file path=docProps/custom.xml><?xml version="1.0" encoding="utf-8"?>
<Properties xmlns="http://schemas.openxmlformats.org/officeDocument/2006/custom-properties" xmlns:vt="http://schemas.openxmlformats.org/officeDocument/2006/docPropsVTypes"/>
</file>