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GARCH-based ChangeFinder (</w:t>
      </w:r>
      <w:r>
        <w:rPr>
          <w:rStyle w:val="VerbatimChar"/>
        </w:rPr>
        <w:t xml:space="preserve">hcp_garch</w:t>
      </w:r>
      <w:r>
        <w:t xml:space="preserve">). The detector tracks volatility regimes by scoring short-term residual behavior.</w:t>
      </w:r>
    </w:p>
    <w:bookmarkEnd w:id="9"/>
    <w:bookmarkStart w:id="10" w:name="method-at-a-glance"/>
    <w:p>
      <w:pPr>
        <w:pStyle w:val="Heading2"/>
      </w:pPr>
      <w:r>
        <w:t xml:space="preserve">Method at a glance</w:t>
      </w:r>
    </w:p>
    <w:p>
      <w:pPr>
        <w:pStyle w:val="FirstParagraph"/>
      </w:pPr>
      <w:r>
        <w:t xml:space="preserve">ChangeFinder with GARCH models conditional variance dynamics; residual-based scores are smoothed and thresholded to flag volatility regime shifts.</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hcp_garch</w:t>
      </w:r>
      <w:r>
        <w:t xml:space="preserve">. The key idea is that the detector works on residual behavior, so the raw signal should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same dataset used in the AMOC example</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complex</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0.3129618 FALSE</w:t>
      </w:r>
      <w:r>
        <w:br/>
      </w:r>
      <w:r>
        <w:rPr>
          <w:rStyle w:val="VerbatimChar"/>
        </w:rPr>
        <w:t xml:space="preserve">## 2 0.5944808 FALSE</w:t>
      </w:r>
      <w:r>
        <w:br/>
      </w:r>
      <w:r>
        <w:rPr>
          <w:rStyle w:val="VerbatimChar"/>
        </w:rPr>
        <w:t xml:space="preserve">## 3 0.8162731 FALSE</w:t>
      </w:r>
      <w:r>
        <w:br/>
      </w:r>
      <w:r>
        <w:rPr>
          <w:rStyle w:val="VerbatimChar"/>
        </w:rPr>
        <w:t xml:space="preserve">## 4 0.9560557 FALSE</w:t>
      </w:r>
      <w:r>
        <w:br/>
      </w:r>
      <w:r>
        <w:rPr>
          <w:rStyle w:val="VerbatimChar"/>
        </w:rPr>
        <w:t xml:space="preserve">## 5 0.9997847 FALSE</w:t>
      </w:r>
      <w:r>
        <w:br/>
      </w:r>
      <w:r>
        <w:rPr>
          <w:rStyle w:val="VerbatimChar"/>
        </w:rPr>
        <w:t xml:space="preserve">## 6 0.9430667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9-volatility-hcp_garch_files/2242cd390b7173162c79c5a854b5030be02a2ef2.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GARCH-based ChangeFinder model</w:t>
      </w:r>
      <w:r>
        <w:br/>
      </w:r>
      <w:r>
        <w:rPr>
          <w:rStyle w:val="NormalTok"/>
        </w:rPr>
        <w:t xml:space="preserve">model </w:t>
      </w:r>
      <w:r>
        <w:rPr>
          <w:rStyle w:val="OtherTok"/>
        </w:rPr>
        <w:t xml:space="preserve">&lt;-</w:t>
      </w:r>
      <w:r>
        <w:rPr>
          <w:rStyle w:val="NormalTok"/>
        </w:rPr>
        <w:t xml:space="preserve"> </w:t>
      </w:r>
      <w:r>
        <w:rPr>
          <w:rStyle w:val="FunctionTok"/>
        </w:rPr>
        <w:t xml:space="preserve">hcp_garch</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hcp_garch</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1 201  TRUE changepoint</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hcp_garch</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4     495</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9-volatility-hcp_garch_files/6bcb97b34a121ea3463ba9d8b59a5de7919b1e3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9-volatility-hcp_garch_files/4cd35d3bdd96940fa662f19dc08018721a49599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2026-05-12T00:52:38Z</dcterms:created>
  <dcterms:modified xsi:type="dcterms:W3CDTF">2026-05-12T00:52:38Z</dcterms:modified>
</cp:coreProperties>
</file>

<file path=docProps/custom.xml><?xml version="1.0" encoding="utf-8"?>
<Properties xmlns="http://schemas.openxmlformats.org/officeDocument/2006/custom-properties" xmlns:vt="http://schemas.openxmlformats.org/officeDocument/2006/docPropsVTypes"/>
</file>