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Source Family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validates the online source family independently of the rest of</w:t>
      </w:r>
      <w:r>
        <w:t xml:space="preserve"> </w:t>
      </w:r>
      <w:r>
        <w:t xml:space="preserve">the streaming workflow.</w:t>
      </w:r>
    </w:p>
    <w:bookmarkEnd w:id="9"/>
    <w:bookmarkStart w:id="10" w:name="simulated-source"/>
    <w:p>
      <w:pPr>
        <w:pStyle w:val="Heading2"/>
      </w:pPr>
      <w:r>
        <w:t xml:space="preserve">Simulated Source</w:t>
      </w:r>
    </w:p>
    <w:p>
      <w:pPr>
        <w:pStyle w:val="SourceCode"/>
      </w:pPr>
      <w:r>
        <w:rPr>
          <w:rStyle w:val="NormalTok"/>
        </w:rPr>
        <w:t xml:space="preserve">sim_source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har_source_simulated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source_info</w:t>
      </w:r>
      <w:r>
        <w:rPr>
          <w:rStyle w:val="NormalTok"/>
        </w:rPr>
        <w:t xml:space="preserve">(sim_source))</w:t>
      </w:r>
    </w:p>
    <w:p>
      <w:pPr>
        <w:pStyle w:val="SourceCode"/>
      </w:pPr>
      <w:r>
        <w:rPr>
          <w:rStyle w:val="VerbatimChar"/>
        </w:rPr>
        <w:t xml:space="preserve">## $name</w:t>
      </w:r>
      <w:r>
        <w:br/>
      </w:r>
      <w:r>
        <w:rPr>
          <w:rStyle w:val="VerbatimChar"/>
        </w:rPr>
        <w:t xml:space="preserve">## [1] "simulated"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$type</w:t>
      </w:r>
      <w:r>
        <w:br/>
      </w:r>
      <w:r>
        <w:rPr>
          <w:rStyle w:val="VerbatimChar"/>
        </w:rPr>
        <w:t xml:space="preserve">## [1] "simulated"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$cursor</w:t>
      </w:r>
      <w:r>
        <w:br/>
      </w: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next_observation</w:t>
      </w:r>
      <w:r>
        <w:rPr>
          <w:rStyle w:val="NormalTok"/>
        </w:rPr>
        <w:t xml:space="preserve">(sim_source))</w:t>
      </w:r>
    </w:p>
    <w:p>
      <w:pPr>
        <w:pStyle w:val="SourceCode"/>
      </w:pPr>
      <w:r>
        <w:rPr>
          <w:rStyle w:val="VerbatimChar"/>
        </w:rPr>
        <w:t xml:space="preserve">## $source</w:t>
      </w:r>
      <w:r>
        <w:br/>
      </w:r>
      <w:r>
        <w:rPr>
          <w:rStyle w:val="VerbatimChar"/>
        </w:rPr>
        <w:t xml:space="preserve">## $name</w:t>
      </w:r>
      <w:r>
        <w:br/>
      </w:r>
      <w:r>
        <w:rPr>
          <w:rStyle w:val="VerbatimChar"/>
        </w:rPr>
        <w:t xml:space="preserve">## [1] "simulated"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</w:t>
      </w:r>
      <w:r>
        <w:br/>
      </w:r>
      <w:r>
        <w:rPr>
          <w:rStyle w:val="VerbatimChar"/>
        </w:rPr>
        <w:t xml:space="preserve">## [1] 10 11 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$cursor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"har_source_simulated" "har_source"           "dal_base"    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</w:t>
      </w:r>
      <w:r>
        <w:br/>
      </w:r>
      <w:r>
        <w:rPr>
          <w:rStyle w:val="VerbatimChar"/>
        </w:rPr>
        <w:t xml:space="preserve">## $observation$idx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$observation$value</w:t>
      </w:r>
      <w:r>
        <w:br/>
      </w:r>
      <w:r>
        <w:rPr>
          <w:rStyle w:val="VerbatimChar"/>
        </w:rPr>
        <w:t xml:space="preserve">## [1] 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$observation$timestamp</w:t>
      </w:r>
      <w:r>
        <w:br/>
      </w:r>
      <w:r>
        <w:rPr>
          <w:rStyle w:val="VerbatimChar"/>
        </w:rPr>
        <w:t xml:space="preserve">## [1]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$observation$payload</w:t>
      </w:r>
      <w:r>
        <w:br/>
      </w:r>
      <w:r>
        <w:rPr>
          <w:rStyle w:val="VerbatimChar"/>
        </w:rPr>
        <w:t xml:space="preserve">## [1] 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$available</w:t>
      </w:r>
      <w:r>
        <w:br/>
      </w:r>
      <w:r>
        <w:rPr>
          <w:rStyle w:val="VerbatimChar"/>
        </w:rPr>
        <w:t xml:space="preserve">## [1] TRUE</w:t>
      </w:r>
    </w:p>
    <w:bookmarkEnd w:id="10"/>
    <w:bookmarkStart w:id="11" w:name="data-frame-source"/>
    <w:p>
      <w:pPr>
        <w:pStyle w:val="Heading2"/>
      </w:pPr>
      <w:r>
        <w:t xml:space="preserve">Data-frame Source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other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df_source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har_source_dataframe</w:t>
      </w:r>
      <w:r>
        <w:rPr>
          <w:rStyle w:val="NormalTok"/>
        </w:rPr>
        <w:t xml:space="preserve">(df, </w:t>
      </w:r>
      <w:r>
        <w:rPr>
          <w:rStyle w:val="AttributeTok"/>
        </w:rPr>
        <w:t xml:space="preserve">timestamp_col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value_cols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source_info</w:t>
      </w:r>
      <w:r>
        <w:rPr>
          <w:rStyle w:val="NormalTok"/>
        </w:rPr>
        <w:t xml:space="preserve">(df_source))</w:t>
      </w:r>
    </w:p>
    <w:p>
      <w:pPr>
        <w:pStyle w:val="SourceCode"/>
      </w:pPr>
      <w:r>
        <w:rPr>
          <w:rStyle w:val="VerbatimChar"/>
        </w:rPr>
        <w:t xml:space="preserve">## $name</w:t>
      </w:r>
      <w:r>
        <w:br/>
      </w:r>
      <w:r>
        <w:rPr>
          <w:rStyle w:val="VerbatimChar"/>
        </w:rPr>
        <w:t xml:space="preserve">## [1] "dataframe"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$type</w:t>
      </w:r>
      <w:r>
        <w:br/>
      </w:r>
      <w:r>
        <w:rPr>
          <w:rStyle w:val="VerbatimChar"/>
        </w:rPr>
        <w:t xml:space="preserve">## [1] "dataframe"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$cursor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$timestamp_col</w:t>
      </w:r>
      <w:r>
        <w:br/>
      </w:r>
      <w:r>
        <w:rPr>
          <w:rStyle w:val="VerbatimChar"/>
        </w:rPr>
        <w:t xml:space="preserve">## [1] "ts"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$value_cols</w:t>
      </w:r>
      <w:r>
        <w:br/>
      </w:r>
      <w:r>
        <w:rPr>
          <w:rStyle w:val="VerbatimChar"/>
        </w:rPr>
        <w:t xml:space="preserve">## [1] "value" "other"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next_observation</w:t>
      </w:r>
      <w:r>
        <w:rPr>
          <w:rStyle w:val="NormalTok"/>
        </w:rPr>
        <w:t xml:space="preserve">(df_source))</w:t>
      </w:r>
    </w:p>
    <w:p>
      <w:pPr>
        <w:pStyle w:val="SourceCode"/>
      </w:pPr>
      <w:r>
        <w:rPr>
          <w:rStyle w:val="VerbatimChar"/>
        </w:rPr>
        <w:t xml:space="preserve">## $source</w:t>
      </w:r>
      <w:r>
        <w:br/>
      </w:r>
      <w:r>
        <w:rPr>
          <w:rStyle w:val="VerbatimChar"/>
        </w:rPr>
        <w:t xml:space="preserve">## $name</w:t>
      </w:r>
      <w:r>
        <w:br/>
      </w:r>
      <w:r>
        <w:rPr>
          <w:rStyle w:val="VerbatimChar"/>
        </w:rPr>
        <w:t xml:space="preserve">## [1] "dataframe"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</w:t>
      </w:r>
      <w:r>
        <w:br/>
      </w:r>
      <w:r>
        <w:rPr>
          <w:rStyle w:val="VerbatimChar"/>
        </w:rPr>
        <w:t xml:space="preserve">##   value other</w:t>
      </w:r>
      <w:r>
        <w:br/>
      </w:r>
      <w:r>
        <w:rPr>
          <w:rStyle w:val="VerbatimChar"/>
        </w:rPr>
        <w:t xml:space="preserve">## 1     5    50</w:t>
      </w:r>
      <w:r>
        <w:br/>
      </w:r>
      <w:r>
        <w:rPr>
          <w:rStyle w:val="VerbatimChar"/>
        </w:rPr>
        <w:t xml:space="preserve">## 2     6    60</w:t>
      </w:r>
      <w:r>
        <w:br/>
      </w:r>
      <w:r>
        <w:rPr>
          <w:rStyle w:val="VerbatimChar"/>
        </w:rPr>
        <w:t xml:space="preserve">## 3     7    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$timestamp</w:t>
      </w:r>
      <w:r>
        <w:br/>
      </w:r>
      <w:r>
        <w:rPr>
          <w:rStyle w:val="VerbatimChar"/>
        </w:rPr>
        <w:t xml:space="preserve">## [1] 1 2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$cursor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$timestamp_col</w:t>
      </w:r>
      <w:r>
        <w:br/>
      </w:r>
      <w:r>
        <w:rPr>
          <w:rStyle w:val="VerbatimChar"/>
        </w:rPr>
        <w:t xml:space="preserve">## [1] "ts"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$value_cols</w:t>
      </w:r>
      <w:r>
        <w:br/>
      </w:r>
      <w:r>
        <w:rPr>
          <w:rStyle w:val="VerbatimChar"/>
        </w:rPr>
        <w:t xml:space="preserve">## [1] "value" "other"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"har_source_dataframe" "har_source_simulated" "har_source"          </w:t>
      </w:r>
      <w:r>
        <w:br/>
      </w:r>
      <w:r>
        <w:rPr>
          <w:rStyle w:val="VerbatimChar"/>
        </w:rPr>
        <w:t xml:space="preserve">## [4] "dal_base"    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</w:t>
      </w:r>
      <w:r>
        <w:br/>
      </w:r>
      <w:r>
        <w:rPr>
          <w:rStyle w:val="VerbatimChar"/>
        </w:rPr>
        <w:t xml:space="preserve">## $observation$idx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$observation$value</w:t>
      </w:r>
      <w:r>
        <w:br/>
      </w:r>
      <w:r>
        <w:rPr>
          <w:rStyle w:val="VerbatimChar"/>
        </w:rPr>
        <w:t xml:space="preserve">##   value other</w:t>
      </w:r>
      <w:r>
        <w:br/>
      </w:r>
      <w:r>
        <w:rPr>
          <w:rStyle w:val="VerbatimChar"/>
        </w:rPr>
        <w:t xml:space="preserve">## 1     5    50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$observation$timestamp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$observation$payload</w:t>
      </w:r>
      <w:r>
        <w:br/>
      </w:r>
      <w:r>
        <w:rPr>
          <w:rStyle w:val="VerbatimChar"/>
        </w:rPr>
        <w:t xml:space="preserve">##   value other</w:t>
      </w:r>
      <w:r>
        <w:br/>
      </w:r>
      <w:r>
        <w:rPr>
          <w:rStyle w:val="VerbatimChar"/>
        </w:rPr>
        <w:t xml:space="preserve">## 1     5    50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$available</w:t>
      </w:r>
      <w:r>
        <w:br/>
      </w:r>
      <w:r>
        <w:rPr>
          <w:rStyle w:val="VerbatimChar"/>
        </w:rPr>
        <w:t xml:space="preserve">## [1] TRUE</w:t>
      </w:r>
    </w:p>
    <w:bookmarkEnd w:id="11"/>
    <w:bookmarkStart w:id="12" w:name="callback-source"/>
    <w:p>
      <w:pPr>
        <w:pStyle w:val="Heading2"/>
      </w:pPr>
      <w:r>
        <w:t xml:space="preserve">Callback Source</w:t>
      </w:r>
    </w:p>
    <w:p>
      <w:pPr>
        <w:pStyle w:val="SourceCode"/>
      </w:pPr>
      <w:r>
        <w:rPr>
          <w:rStyle w:val="NormalTok"/>
        </w:rPr>
        <w:t xml:space="preserve">callback_values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cursor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cb_source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har_source_callback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cursor </w:t>
      </w:r>
      <w:r>
        <w:rPr>
          <w:rStyle w:val="OtherTok"/>
        </w:rPr>
        <w:t xml:space="preserve">&lt;&lt;-</w:t>
      </w:r>
      <w:r>
        <w:rPr>
          <w:rStyle w:val="NormalTok"/>
        </w:rPr>
        <w:t xml:space="preserve"> cursor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callback_values[[cursor]]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source_info</w:t>
      </w:r>
      <w:r>
        <w:rPr>
          <w:rStyle w:val="NormalTok"/>
        </w:rPr>
        <w:t xml:space="preserve">(cb_source))</w:t>
      </w:r>
    </w:p>
    <w:p>
      <w:pPr>
        <w:pStyle w:val="SourceCode"/>
      </w:pPr>
      <w:r>
        <w:rPr>
          <w:rStyle w:val="VerbatimChar"/>
        </w:rPr>
        <w:t xml:space="preserve">## $name</w:t>
      </w:r>
      <w:r>
        <w:br/>
      </w:r>
      <w:r>
        <w:rPr>
          <w:rStyle w:val="VerbatimChar"/>
        </w:rPr>
        <w:t xml:space="preserve">## [1] "callback"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$type</w:t>
      </w:r>
      <w:r>
        <w:br/>
      </w:r>
      <w:r>
        <w:rPr>
          <w:rStyle w:val="VerbatimChar"/>
        </w:rPr>
        <w:t xml:space="preserve">## [1] "callback"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$cursor</w:t>
      </w:r>
      <w:r>
        <w:br/>
      </w: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next_observation</w:t>
      </w:r>
      <w:r>
        <w:rPr>
          <w:rStyle w:val="NormalTok"/>
        </w:rPr>
        <w:t xml:space="preserve">(cb_source))</w:t>
      </w:r>
    </w:p>
    <w:p>
      <w:pPr>
        <w:pStyle w:val="SourceCode"/>
      </w:pPr>
      <w:r>
        <w:rPr>
          <w:rStyle w:val="VerbatimChar"/>
        </w:rPr>
        <w:t xml:space="preserve">## $source</w:t>
      </w:r>
      <w:r>
        <w:br/>
      </w:r>
      <w:r>
        <w:rPr>
          <w:rStyle w:val="VerbatimChar"/>
        </w:rPr>
        <w:t xml:space="preserve">## $name</w:t>
      </w:r>
      <w:r>
        <w:br/>
      </w:r>
      <w:r>
        <w:rPr>
          <w:rStyle w:val="VerbatimChar"/>
        </w:rPr>
        <w:t xml:space="preserve">## [1] "callback"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$poll_fn</w:t>
      </w:r>
      <w:r>
        <w:br/>
      </w:r>
      <w:r>
        <w:rPr>
          <w:rStyle w:val="VerbatimChar"/>
        </w:rPr>
        <w:t xml:space="preserve">## function () </w:t>
      </w:r>
      <w:r>
        <w:br/>
      </w:r>
      <w:r>
        <w:rPr>
          <w:rStyle w:val="VerbatimChar"/>
        </w:rPr>
        <w:t xml:space="preserve">## {</w:t>
      </w:r>
      <w:r>
        <w:br/>
      </w:r>
      <w:r>
        <w:rPr>
          <w:rStyle w:val="VerbatimChar"/>
        </w:rPr>
        <w:t xml:space="preserve">##     cursor &lt;&lt;- cursor + 1</w:t>
      </w:r>
      <w:r>
        <w:br/>
      </w:r>
      <w:r>
        <w:rPr>
          <w:rStyle w:val="VerbatimChar"/>
        </w:rPr>
        <w:t xml:space="preserve">##     callback_values[[cursor]]</w:t>
      </w:r>
      <w:r>
        <w:br/>
      </w:r>
      <w:r>
        <w:rPr>
          <w:rStyle w:val="VerbatimChar"/>
        </w:rPr>
        <w:t xml:space="preserve">## }</w:t>
      </w:r>
      <w:r>
        <w:br/>
      </w:r>
      <w:r>
        <w:rPr>
          <w:rStyle w:val="VerbatimChar"/>
        </w:rPr>
        <w:t xml:space="preserve">## &lt;environment: 0x000001348a725c78&gt;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$cursor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"har_source_callback" "har_source"          "dal_base"   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</w:t>
      </w:r>
      <w:r>
        <w:br/>
      </w:r>
      <w:r>
        <w:rPr>
          <w:rStyle w:val="VerbatimChar"/>
        </w:rPr>
        <w:t xml:space="preserve">## $observation$value</w:t>
      </w:r>
      <w:r>
        <w:br/>
      </w:r>
      <w:r>
        <w:rPr>
          <w:rStyle w:val="VerbatimChar"/>
        </w:rPr>
        <w:t xml:space="preserve">## [1] 100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$observation$timestamp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$observation$idx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$observation$payload</w:t>
      </w:r>
      <w:r>
        <w:br/>
      </w:r>
      <w:r>
        <w:rPr>
          <w:rStyle w:val="VerbatimChar"/>
        </w:rPr>
        <w:t xml:space="preserve">## [1] 100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$available</w:t>
      </w:r>
      <w:r>
        <w:br/>
      </w: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next_observation</w:t>
      </w:r>
      <w:r>
        <w:rPr>
          <w:rStyle w:val="NormalTok"/>
        </w:rPr>
        <w:t xml:space="preserve">(cb_source))</w:t>
      </w:r>
    </w:p>
    <w:p>
      <w:pPr>
        <w:pStyle w:val="SourceCode"/>
      </w:pPr>
      <w:r>
        <w:rPr>
          <w:rStyle w:val="VerbatimChar"/>
        </w:rPr>
        <w:t xml:space="preserve">## $source</w:t>
      </w:r>
      <w:r>
        <w:br/>
      </w:r>
      <w:r>
        <w:rPr>
          <w:rStyle w:val="VerbatimChar"/>
        </w:rPr>
        <w:t xml:space="preserve">## $name</w:t>
      </w:r>
      <w:r>
        <w:br/>
      </w:r>
      <w:r>
        <w:rPr>
          <w:rStyle w:val="VerbatimChar"/>
        </w:rPr>
        <w:t xml:space="preserve">## [1] "callback"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$poll_fn</w:t>
      </w:r>
      <w:r>
        <w:br/>
      </w:r>
      <w:r>
        <w:rPr>
          <w:rStyle w:val="VerbatimChar"/>
        </w:rPr>
        <w:t xml:space="preserve">## function () </w:t>
      </w:r>
      <w:r>
        <w:br/>
      </w:r>
      <w:r>
        <w:rPr>
          <w:rStyle w:val="VerbatimChar"/>
        </w:rPr>
        <w:t xml:space="preserve">## {</w:t>
      </w:r>
      <w:r>
        <w:br/>
      </w:r>
      <w:r>
        <w:rPr>
          <w:rStyle w:val="VerbatimChar"/>
        </w:rPr>
        <w:t xml:space="preserve">##     cursor &lt;&lt;- cursor + 1</w:t>
      </w:r>
      <w:r>
        <w:br/>
      </w:r>
      <w:r>
        <w:rPr>
          <w:rStyle w:val="VerbatimChar"/>
        </w:rPr>
        <w:t xml:space="preserve">##     callback_values[[cursor]]</w:t>
      </w:r>
      <w:r>
        <w:br/>
      </w:r>
      <w:r>
        <w:rPr>
          <w:rStyle w:val="VerbatimChar"/>
        </w:rPr>
        <w:t xml:space="preserve">## }</w:t>
      </w:r>
      <w:r>
        <w:br/>
      </w:r>
      <w:r>
        <w:rPr>
          <w:rStyle w:val="VerbatimChar"/>
        </w:rPr>
        <w:t xml:space="preserve">## &lt;environment: 0x000001348a725c78&gt;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$cursor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"har_source_callback" "har_source"          "dal_base"   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</w:t>
      </w:r>
      <w:r>
        <w:br/>
      </w:r>
      <w:r>
        <w:rPr>
          <w:rStyle w:val="VerbatimChar"/>
        </w:rPr>
        <w:t xml:space="preserve">## $observation$value</w:t>
      </w:r>
      <w:r>
        <w:br/>
      </w:r>
      <w:r>
        <w:rPr>
          <w:rStyle w:val="VerbatimChar"/>
        </w:rPr>
        <w:t xml:space="preserve">## [1] 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$observation$timestamp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$observation$idx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$observation$payload</w:t>
      </w:r>
      <w:r>
        <w:br/>
      </w:r>
      <w:r>
        <w:rPr>
          <w:rStyle w:val="VerbatimChar"/>
        </w:rPr>
        <w:t xml:space="preserve">## [1] 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$available</w:t>
      </w:r>
      <w:r>
        <w:br/>
      </w: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next_observation</w:t>
      </w:r>
      <w:r>
        <w:rPr>
          <w:rStyle w:val="NormalTok"/>
        </w:rPr>
        <w:t xml:space="preserve">(cb_source))</w:t>
      </w:r>
    </w:p>
    <w:p>
      <w:pPr>
        <w:pStyle w:val="SourceCode"/>
      </w:pPr>
      <w:r>
        <w:rPr>
          <w:rStyle w:val="VerbatimChar"/>
        </w:rPr>
        <w:t xml:space="preserve">## $source</w:t>
      </w:r>
      <w:r>
        <w:br/>
      </w:r>
      <w:r>
        <w:rPr>
          <w:rStyle w:val="VerbatimChar"/>
        </w:rPr>
        <w:t xml:space="preserve">## $name</w:t>
      </w:r>
      <w:r>
        <w:br/>
      </w:r>
      <w:r>
        <w:rPr>
          <w:rStyle w:val="VerbatimChar"/>
        </w:rPr>
        <w:t xml:space="preserve">## [1] "callback"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$poll_fn</w:t>
      </w:r>
      <w:r>
        <w:br/>
      </w:r>
      <w:r>
        <w:rPr>
          <w:rStyle w:val="VerbatimChar"/>
        </w:rPr>
        <w:t xml:space="preserve">## function () </w:t>
      </w:r>
      <w:r>
        <w:br/>
      </w:r>
      <w:r>
        <w:rPr>
          <w:rStyle w:val="VerbatimChar"/>
        </w:rPr>
        <w:t xml:space="preserve">## {</w:t>
      </w:r>
      <w:r>
        <w:br/>
      </w:r>
      <w:r>
        <w:rPr>
          <w:rStyle w:val="VerbatimChar"/>
        </w:rPr>
        <w:t xml:space="preserve">##     cursor &lt;&lt;- cursor + 1</w:t>
      </w:r>
      <w:r>
        <w:br/>
      </w:r>
      <w:r>
        <w:rPr>
          <w:rStyle w:val="VerbatimChar"/>
        </w:rPr>
        <w:t xml:space="preserve">##     callback_values[[cursor]]</w:t>
      </w:r>
      <w:r>
        <w:br/>
      </w:r>
      <w:r>
        <w:rPr>
          <w:rStyle w:val="VerbatimChar"/>
        </w:rPr>
        <w:t xml:space="preserve">## }</w:t>
      </w:r>
      <w:r>
        <w:br/>
      </w:r>
      <w:r>
        <w:rPr>
          <w:rStyle w:val="VerbatimChar"/>
        </w:rPr>
        <w:t xml:space="preserve">## &lt;environment: 0x000001348a725c78&gt;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$cursor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"har_source_callback" "har_source"          "dal_base"   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$observation</w:t>
      </w:r>
      <w:r>
        <w:br/>
      </w:r>
      <w:r>
        <w:rPr>
          <w:rStyle w:val="VerbatimChar"/>
        </w:rPr>
        <w:t xml:space="preserve">## NULL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$available</w:t>
      </w:r>
      <w:r>
        <w:br/>
      </w:r>
      <w:r>
        <w:rPr>
          <w:rStyle w:val="VerbatimChar"/>
        </w:rPr>
        <w:t xml:space="preserve">## [1] FALSE</w:t>
      </w:r>
    </w:p>
    <w:bookmarkEnd w:id="12"/>
    <w:bookmarkStart w:id="13" w:name="kafka-stub"/>
    <w:p>
      <w:pPr>
        <w:pStyle w:val="Heading2"/>
      </w:pPr>
      <w:r>
        <w:t xml:space="preserve">Kafka Stub</w:t>
      </w:r>
    </w:p>
    <w:p>
      <w:pPr>
        <w:pStyle w:val="SourceCode"/>
      </w:pPr>
      <w:r>
        <w:rPr>
          <w:rStyle w:val="NormalTok"/>
        </w:rPr>
        <w:t xml:space="preserve">kafka_source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har_source_kafka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topic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"sensor-events"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bootstrap_servers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"broker1:9092"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"harbinger-consumer"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source_info</w:t>
      </w:r>
      <w:r>
        <w:rPr>
          <w:rStyle w:val="NormalTok"/>
        </w:rPr>
        <w:t xml:space="preserve">(kafka_source))</w:t>
      </w:r>
    </w:p>
    <w:p>
      <w:pPr>
        <w:pStyle w:val="SourceCode"/>
      </w:pPr>
      <w:r>
        <w:rPr>
          <w:rStyle w:val="VerbatimChar"/>
        </w:rPr>
        <w:t xml:space="preserve">## $name</w:t>
      </w:r>
      <w:r>
        <w:br/>
      </w:r>
      <w:r>
        <w:rPr>
          <w:rStyle w:val="VerbatimChar"/>
        </w:rPr>
        <w:t xml:space="preserve">## [1] "kafka"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$type</w:t>
      </w:r>
      <w:r>
        <w:br/>
      </w:r>
      <w:r>
        <w:rPr>
          <w:rStyle w:val="VerbatimChar"/>
        </w:rPr>
        <w:t xml:space="preserve">## [1] "kafka_stub"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$topic</w:t>
      </w:r>
      <w:r>
        <w:br/>
      </w:r>
      <w:r>
        <w:rPr>
          <w:rStyle w:val="VerbatimChar"/>
        </w:rPr>
        <w:t xml:space="preserve">## [1] "sensor-events"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$bootstrap_servers</w:t>
      </w:r>
      <w:r>
        <w:br/>
      </w:r>
      <w:r>
        <w:rPr>
          <w:rStyle w:val="VerbatimChar"/>
        </w:rPr>
        <w:t xml:space="preserve">## [1] "broker1:9092"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$group_id</w:t>
      </w:r>
      <w:r>
        <w:br/>
      </w:r>
      <w:r>
        <w:rPr>
          <w:rStyle w:val="VerbatimChar"/>
        </w:rPr>
        <w:t xml:space="preserve">## [1] "harbinger-consumer"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$initialized</w:t>
      </w:r>
      <w:r>
        <w:br/>
      </w: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FunctionTok"/>
        </w:rPr>
        <w:t xml:space="preserve">try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next_observation</w:t>
      </w:r>
      <w:r>
        <w:rPr>
          <w:rStyle w:val="NormalTok"/>
        </w:rPr>
        <w:t xml:space="preserve">(kafka_source))</w:t>
      </w:r>
    </w:p>
    <w:p>
      <w:pPr>
        <w:pStyle w:val="SourceCode"/>
      </w:pPr>
      <w:r>
        <w:rPr>
          <w:rStyle w:val="VerbatimChar"/>
        </w:rPr>
        <w:t xml:space="preserve">## Error : Kafka source is configured only as a stub. Attach a Python collector via reticulate.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Source Family</dc:title>
  <dc:creator/>
  <cp:keywords/>
  <dcterms:created xsi:type="dcterms:W3CDTF">2026-07-08T14:14:23Z</dcterms:created>
  <dcterms:modified xsi:type="dcterms:W3CDTF">2026-07-08T14:14:23Z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