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ChangeFinder variant</w:t>
      </w:r>
      <w:r>
        <w:t xml:space="preserve"> </w:t>
      </w:r>
      <w:r>
        <w:t xml:space="preserve">based on ARIMA (</w:t>
      </w:r>
      <w:r>
        <w:rPr>
          <w:rStyle w:val="VerbatimChar"/>
        </w:rPr>
        <w:t xml:space="preserve">hcp_cf_arima</w:t>
      </w:r>
      <w:r>
        <w:t xml:space="preserve">). The detector scores short-term prediction</w:t>
      </w:r>
      <w:r>
        <w:t xml:space="preserve"> </w:t>
      </w:r>
      <w:r>
        <w:t xml:space="preserve">residuals and flags structural changes when those scores persist.</w:t>
      </w:r>
    </w:p>
    <w:bookmarkEnd w:id="9"/>
    <w:bookmarkStart w:id="10" w:name="method-at-a-glance"/>
    <w:p>
      <w:pPr>
        <w:pStyle w:val="Heading2"/>
      </w:pPr>
      <w:r>
        <w:t xml:space="preserve">Method at a glance</w:t>
      </w:r>
    </w:p>
    <w:p>
      <w:pPr>
        <w:pStyle w:val="FirstParagraph"/>
      </w:pPr>
      <w:r>
        <w:t xml:space="preserve">ChangeFinder with ARIMA models residual deviations, smooths the score over time,</w:t>
      </w:r>
      <w:r>
        <w:t xml:space="preserve"> </w:t>
      </w:r>
      <w:r>
        <w:t xml:space="preserve">and applies a threshold to highlight structural changes. The ARIMA component is</w:t>
      </w:r>
      <w:r>
        <w:t xml:space="preserve"> </w:t>
      </w:r>
      <w:r>
        <w:t xml:space="preserve">provided by</w:t>
      </w:r>
      <w:r>
        <w:t xml:space="preserve"> </w:t>
      </w:r>
      <w:r>
        <w:rPr>
          <w:rStyle w:val="VerbatimChar"/>
        </w:rPr>
        <w:t xml:space="preserve">forecast</w:t>
      </w:r>
      <w:r>
        <w:t xml:space="preserve">, and thresholds are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hcp_cf_arima</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7-changefinder-hcp_cf_arima_files/f03bd9cb08d7edd0f17d89dfe35e557fd3be3ea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ChangeFinder-ARIMA model</w:t>
      </w:r>
      <w:r>
        <w:br/>
      </w:r>
      <w:r>
        <w:rPr>
          <w:rStyle w:val="NormalTok"/>
        </w:rPr>
        <w:t xml:space="preserve">model </w:t>
      </w:r>
      <w:r>
        <w:rPr>
          <w:rStyle w:val="OtherTok"/>
        </w:rPr>
        <w:t xml:space="preserve">&lt;-</w:t>
      </w:r>
      <w:r>
        <w:rPr>
          <w:rStyle w:val="NormalTok"/>
        </w:rPr>
        <w:t xml:space="preserve"> </w:t>
      </w:r>
      <w:r>
        <w:rPr>
          <w:rStyle w:val="FunctionTok"/>
        </w:rPr>
        <w:t xml:space="preserve">hcp_cf_arima</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hcp_cf_arima</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harutils()</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7-changefinder-hcp_cf_arima_files/43ee22ff9c1bbba3b52aa9a1f02e0f299ceab04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7-changefinder-hcp_cf_arima_files/45b6deb8f82f9f8626993ae4a066301627476cb7.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2026-05-08T15:34:13Z</dcterms:created>
  <dcterms:modified xsi:type="dcterms:W3CDTF">2026-05-08T15:34:13Z</dcterms:modified>
</cp:coreProperties>
</file>

<file path=docProps/custom.xml><?xml version="1.0" encoding="utf-8"?>
<Properties xmlns="http://schemas.openxmlformats.org/officeDocument/2006/custom-properties" xmlns:vt="http://schemas.openxmlformats.org/officeDocument/2006/docPropsVTypes"/>
</file>