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tutorial shows supervised anomaly detection via Naive Bayes classification over a labeled train/test split. We will:</w:t>
      </w:r>
    </w:p>
    <w:p>
      <w:pPr>
        <w:pStyle w:val="Compact"/>
        <w:numPr>
          <w:ilvl w:val="0"/>
          <w:numId w:val="1001"/>
        </w:numPr>
      </w:pPr>
      <w:r>
        <w:t xml:space="preserve">Load a train/test dataset and visualize it</w:t>
      </w:r>
    </w:p>
    <w:p>
      <w:pPr>
        <w:pStyle w:val="Compact"/>
        <w:numPr>
          <w:ilvl w:val="0"/>
          <w:numId w:val="1001"/>
        </w:numPr>
      </w:pPr>
      <w:r>
        <w:t xml:space="preserve">Normalize features, train a Naive Bayes classifier, and evaluate on train and test</w:t>
      </w:r>
    </w:p>
    <w:p>
      <w:pPr>
        <w:pStyle w:val="Compact"/>
        <w:numPr>
          <w:ilvl w:val="0"/>
          <w:numId w:val="1001"/>
        </w:numPr>
      </w:pPr>
      <w:r>
        <w:t xml:space="preserve">Plot detections and residual magnitudes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Naive Bayes classification anomaly detector: Supervised anomaly detection using Naive Bayes classification on labeled sequences; positive-class probabilities above the threshold indicate events.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35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the train/test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nb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Split into train/test and normalize features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),]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train)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(train_n)</w:t>
      </w:r>
    </w:p>
    <w:p>
      <w:pPr>
        <w:pStyle w:val="SourceCode"/>
      </w:pPr>
      <w:r>
        <w:rPr>
          <w:rStyle w:val="VerbatimChar"/>
        </w:rPr>
        <w:t xml:space="preserve">##      serie          event        </w:t>
      </w:r>
      <w:r>
        <w:br/>
      </w:r>
      <w:r>
        <w:rPr>
          <w:rStyle w:val="VerbatimChar"/>
        </w:rPr>
        <w:t xml:space="preserve">##  Min.   :0.0000   Mode :logical  </w:t>
      </w:r>
      <w:r>
        <w:br/>
      </w:r>
      <w:r>
        <w:rPr>
          <w:rStyle w:val="VerbatimChar"/>
        </w:rPr>
        <w:t xml:space="preserve">##  1st Qu.:0.2859   FALSE:76       </w:t>
      </w:r>
      <w:r>
        <w:br/>
      </w:r>
      <w:r>
        <w:rPr>
          <w:rStyle w:val="VerbatimChar"/>
        </w:rPr>
        <w:t xml:space="preserve">##  Median :0.5348   TRUE :4        </w:t>
      </w:r>
      <w:r>
        <w:br/>
      </w:r>
      <w:r>
        <w:rPr>
          <w:rStyle w:val="VerbatimChar"/>
        </w:rPr>
        <w:t xml:space="preserve">##  Mean   :0.5221                  </w:t>
      </w:r>
      <w:r>
        <w:br/>
      </w:r>
      <w:r>
        <w:rPr>
          <w:rStyle w:val="VerbatimChar"/>
        </w:rPr>
        <w:t xml:space="preserve">##  3rd Qu.:0.7587                  </w:t>
      </w:r>
      <w:r>
        <w:br/>
      </w:r>
      <w:r>
        <w:rPr>
          <w:rStyle w:val="VerbatimChar"/>
        </w:rPr>
        <w:t xml:space="preserve">##  Max.   :1.0000</w:t>
      </w:r>
    </w:p>
    <w:p>
      <w:pPr>
        <w:pStyle w:val="SourceCode"/>
      </w:pPr>
      <w:r>
        <w:rPr>
          <w:rStyle w:val="CommentTok"/>
        </w:rPr>
        <w:t xml:space="preserve"># Configure NB classifier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cla_nb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CommentTok"/>
        </w:rPr>
        <w:t xml:space="preserve"># Fit on training data, evaluate on train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train_n)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train_n)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4     76</w:t>
      </w:r>
    </w:p>
    <w:p>
      <w:pPr>
        <w:pStyle w:val="SourceCode"/>
      </w:pPr>
      <w:r>
        <w:rPr>
          <w:rStyle w:val="CommentTok"/>
        </w:rPr>
        <w:t xml:space="preserve"># Plot training detections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nb_files/figure-docx/unnamed-chunk-9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normalized test set</w:t>
      </w:r>
      <w:r>
        <w:br/>
      </w:r>
      <w:r>
        <w:rPr>
          <w:rStyle w:val="NormalTok"/>
        </w:rPr>
        <w:t xml:space="preserve">test_n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test)</w:t>
      </w:r>
    </w:p>
    <w:p>
      <w:pPr>
        <w:pStyle w:val="SourceCode"/>
      </w:pPr>
      <w:r>
        <w:rPr>
          <w:rStyle w:val="CommentTok"/>
        </w:rPr>
        <w:t xml:space="preserve"># Detect and evaluate on test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test_n)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2     19</w:t>
      </w:r>
    </w:p>
    <w:p>
      <w:pPr>
        <w:pStyle w:val="SourceCode"/>
      </w:pPr>
      <w:r>
        <w:rPr>
          <w:rStyle w:val="CommentTok"/>
        </w:rPr>
        <w:t xml:space="preserve"># Plot test detections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nb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nb_files/figure-docx/unnamed-chunk-13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Bishop, C. M. (2006). Pattern Recognition and Machine Learning. Springer.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2026-03-12T00:56:10Z</dcterms:created>
  <dcterms:modified xsi:type="dcterms:W3CDTF">2026-03-12T00:56:10Z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