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bjective"/>
    <w:p>
      <w:pPr>
        <w:pStyle w:val="Heading2"/>
      </w:pPr>
      <w:r>
        <w:t xml:space="preserve">Objective</w:t>
      </w:r>
    </w:p>
    <w:p>
      <w:pPr>
        <w:pStyle w:val="FirstParagraph"/>
      </w:pPr>
      <w:r>
        <w:t xml:space="preserve">This notebook demonstrates motif discovery using Matrix Profile with the STAMP algorithm via</w:t>
      </w:r>
      <w:r>
        <w:t xml:space="preserve"> </w:t>
      </w:r>
      <w:r>
        <w:rPr>
          <w:rStyle w:val="VerbatimChar"/>
        </w:rPr>
        <w:t xml:space="preserve">hmo_mp("stamp", ...)</w:t>
      </w:r>
      <w:r>
        <w:t xml:space="preserve">. It finds repeated subsequences (motifs) in a time series. Steps: load packages/data, visualize the series, define the motif model (subsequence length and number of motifs), fit, detect, evaluate, and plot.</w:t>
      </w:r>
    </w:p>
    <w:bookmarkEnd w:id="20"/>
    <w:bookmarkStart w:id="21" w:name="method-at-a-glance"/>
    <w:p>
      <w:pPr>
        <w:pStyle w:val="Heading2"/>
      </w:pPr>
      <w:r>
        <w:t xml:space="preserve">Method at a glance</w:t>
      </w:r>
    </w:p>
    <w:p>
      <w:pPr>
        <w:pStyle w:val="FirstParagraph"/>
      </w:pPr>
      <w:r>
        <w:t xml:space="preserve">STAMP motif discovery: Matrix Profile methods compute, for each subsequence, the distance to its nearest neighbor subsequence, enabling efficient discovery of repeated patterns (motifs). STAMP uses random sampling to approximate the Matrix Profile with scalability to long series. In Harbinger this is provided via</w:t>
      </w:r>
      <w:r>
        <w:t xml:space="preserve"> </w:t>
      </w:r>
      <w:r>
        <w:rPr>
          <w:rStyle w:val="VerbatimChar"/>
        </w:rPr>
        <w:t xml:space="preserve">tsmp</w:t>
      </w:r>
      <w:r>
        <w:t xml:space="preserve"> </w:t>
      </w:r>
      <w:r>
        <w:t xml:space="preserve">and wrapped by</w:t>
      </w:r>
      <w:r>
        <w:t xml:space="preserve"> </w:t>
      </w:r>
      <w:r>
        <w:rPr>
          <w:rStyle w:val="VerbatimChar"/>
        </w:rPr>
        <w:t xml:space="preserve">hmo_mp()</w:t>
      </w:r>
      <w:r>
        <w:t xml:space="preserve">.</w:t>
      </w:r>
    </w:p>
    <w:bookmarkEnd w:id="21"/>
    <w:bookmarkStart w:id="22"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End w:id="22"/>
    <w:bookmarkStart w:id="29" w:name="walkthrough"/>
    <w:p>
      <w:pPr>
        <w:pStyle w:val="Heading2"/>
      </w:pPr>
      <w:r>
        <w:t xml:space="preserve">Walkthrough</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(examples_motifs)</w:t>
      </w:r>
    </w:p>
    <w:p>
      <w:pPr>
        <w:pStyle w:val="SourceCode"/>
      </w:pPr>
      <w:r>
        <w:rPr>
          <w:rStyle w:val="CommentTok"/>
        </w:rPr>
        <w:t xml:space="preserve"># Select a simple example time series</w:t>
      </w:r>
      <w:r>
        <w:br/>
      </w:r>
      <w:r>
        <w:rPr>
          <w:rStyle w:val="NormalTok"/>
        </w:rPr>
        <w:t xml:space="preserve">dataset </w:t>
      </w:r>
      <w:r>
        <w:rPr>
          <w:rStyle w:val="OtherTok"/>
        </w:rPr>
        <w:t xml:space="preserve">&lt;-</w:t>
      </w:r>
      <w:r>
        <w:rPr>
          <w:rStyle w:val="NormalTok"/>
        </w:rPr>
        <w:t xml:space="preserve"> examples_motifs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0.9939124 FALSE</w:t>
      </w:r>
      <w:r>
        <w:br/>
      </w:r>
      <w:r>
        <w:rPr>
          <w:rStyle w:val="VerbatimChar"/>
        </w:rPr>
        <w:t xml:space="preserve">## 3 0.9275826 FALSE</w:t>
      </w:r>
      <w:r>
        <w:br/>
      </w:r>
      <w:r>
        <w:rPr>
          <w:rStyle w:val="VerbatimChar"/>
        </w:rPr>
        <w:t xml:space="preserve">## 4 0.8066889 FALSE</w:t>
      </w:r>
      <w:r>
        <w:br/>
      </w:r>
      <w:r>
        <w:rPr>
          <w:rStyle w:val="VerbatimChar"/>
        </w:rPr>
        <w:t xml:space="preserve">## 5 0.6403023 FALSE</w:t>
      </w:r>
      <w:r>
        <w:br/>
      </w:r>
      <w:r>
        <w:rPr>
          <w:rStyle w:val="VerbatimChar"/>
        </w:rPr>
        <w:t xml:space="preserve">## 6 0.4403224 FALSE</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24" name="Picture"/>
            <a:graphic>
              <a:graphicData uri="http://schemas.openxmlformats.org/drawingml/2006/picture">
                <pic:pic>
                  <pic:nvPicPr>
                    <pic:cNvPr descr="/home/gpca/harbinger/examples/motifs/doc/hmo_mp_stamp_files/figure-docx/unnamed-chunk-5-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Define Matrix Profile (STAMP) motif model</w:t>
      </w:r>
      <w:r>
        <w:br/>
      </w:r>
      <w:r>
        <w:rPr>
          <w:rStyle w:val="CommentTok"/>
        </w:rPr>
        <w:t xml:space="preserve"># - first arg: algorithm name</w:t>
      </w:r>
      <w:r>
        <w:br/>
      </w:r>
      <w:r>
        <w:rPr>
          <w:rStyle w:val="CommentTok"/>
        </w:rPr>
        <w:t xml:space="preserve"># - second arg: subsequence length (window)</w:t>
      </w:r>
      <w:r>
        <w:br/>
      </w:r>
      <w:r>
        <w:rPr>
          <w:rStyle w:val="CommentTok"/>
        </w:rPr>
        <w:t xml:space="preserve"># - third arg: number of motifs to retrieve</w:t>
      </w:r>
      <w:r>
        <w:br/>
      </w:r>
      <w:r>
        <w:rPr>
          <w:rStyle w:val="NormalTok"/>
        </w:rPr>
        <w:t xml:space="preserve">  model </w:t>
      </w:r>
      <w:r>
        <w:rPr>
          <w:rStyle w:val="OtherTok"/>
        </w:rPr>
        <w:t xml:space="preserve">&lt;-</w:t>
      </w:r>
      <w:r>
        <w:rPr>
          <w:rStyle w:val="NormalTok"/>
        </w:rPr>
        <w:t xml:space="preserve"> </w:t>
      </w:r>
      <w:r>
        <w:rPr>
          <w:rStyle w:val="FunctionTok"/>
        </w:rPr>
        <w:t xml:space="preserve">hmo_mp</w:t>
      </w:r>
      <w:r>
        <w:rPr>
          <w:rStyle w:val="NormalTok"/>
        </w:rPr>
        <w:t xml:space="preserve">(</w:t>
      </w:r>
      <w:r>
        <w:rPr>
          <w:rStyle w:val="StringTok"/>
        </w:rPr>
        <w:t xml:space="preserve">"stamp"</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Detect motifs</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VerbatimChar"/>
        </w:rPr>
        <w:t xml:space="preserve">## Finished in 0.02 secs</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 seq seqlen</w:t>
      </w:r>
      <w:r>
        <w:br/>
      </w:r>
      <w:r>
        <w:rPr>
          <w:rStyle w:val="VerbatimChar"/>
        </w:rPr>
        <w:t xml:space="preserve">## 1    6  TRUE motif   3      4</w:t>
      </w:r>
      <w:r>
        <w:br/>
      </w:r>
      <w:r>
        <w:rPr>
          <w:rStyle w:val="VerbatimChar"/>
        </w:rPr>
        <w:t xml:space="preserve">## 2   19  TRUE motif   2      4</w:t>
      </w:r>
      <w:r>
        <w:br/>
      </w:r>
      <w:r>
        <w:rPr>
          <w:rStyle w:val="VerbatimChar"/>
        </w:rPr>
        <w:t xml:space="preserve">## 3   25  TRUE motif   1      4</w:t>
      </w:r>
      <w:r>
        <w:br/>
      </w:r>
      <w:r>
        <w:rPr>
          <w:rStyle w:val="VerbatimChar"/>
        </w:rPr>
        <w:t xml:space="preserve">## 4   31  TRUE motif   3      4</w:t>
      </w:r>
      <w:r>
        <w:br/>
      </w:r>
      <w:r>
        <w:rPr>
          <w:rStyle w:val="VerbatimChar"/>
        </w:rPr>
        <w:t xml:space="preserve">## 5   44  TRUE motif   2      4</w:t>
      </w:r>
      <w:r>
        <w:br/>
      </w:r>
      <w:r>
        <w:rPr>
          <w:rStyle w:val="VerbatimChar"/>
        </w:rPr>
        <w:t xml:space="preserve">## 6   56  TRUE motif   3      4</w:t>
      </w:r>
      <w:r>
        <w:br/>
      </w:r>
      <w:r>
        <w:rPr>
          <w:rStyle w:val="VerbatimChar"/>
        </w:rPr>
        <w:t xml:space="preserve">## 7   69  TRUE motif   2      4</w:t>
      </w:r>
      <w:r>
        <w:br/>
      </w:r>
      <w:r>
        <w:rPr>
          <w:rStyle w:val="VerbatimChar"/>
        </w:rPr>
        <w:t xml:space="preserve">## 8   75  TRUE motif   1      4</w:t>
      </w:r>
      <w:r>
        <w:br/>
      </w:r>
      <w:r>
        <w:rPr>
          <w:rStyle w:val="VerbatimChar"/>
        </w:rPr>
        <w:t xml:space="preserve">## 9   81  TRUE motif   3      4</w:t>
      </w:r>
      <w:r>
        <w:br/>
      </w:r>
      <w:r>
        <w:rPr>
          <w:rStyle w:val="VerbatimChar"/>
        </w:rPr>
        <w:t xml:space="preserve">## 10  94  TRUE motif   2      4</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2     8    </w:t>
      </w:r>
      <w:r>
        <w:br/>
      </w:r>
      <w:r>
        <w:rPr>
          <w:rStyle w:val="VerbatimChar"/>
        </w:rPr>
        <w:t xml:space="preserve">## FALSE     1     90</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7" name="Picture"/>
            <a:graphic>
              <a:graphicData uri="http://schemas.openxmlformats.org/drawingml/2006/picture">
                <pic:pic>
                  <pic:nvPicPr>
                    <pic:cNvPr descr="/home/gpca/harbinger/examples/motifs/doc/hmo_mp_stamp_files/figure-docx/unnamed-chunk-11-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Start w:id="31" w:name="references"/>
    <w:p>
      <w:pPr>
        <w:pStyle w:val="Heading2"/>
      </w:pPr>
      <w:r>
        <w:t xml:space="preserve">References</w:t>
      </w:r>
    </w:p>
    <w:p>
      <w:pPr>
        <w:pStyle w:val="Compact"/>
        <w:numPr>
          <w:ilvl w:val="0"/>
          <w:numId w:val="1002"/>
        </w:numPr>
      </w:pPr>
      <w:r>
        <w:t xml:space="preserve">Yeh, C.-C. M., et al. (2016). Matrix Profile I/II: All-pairs similarity joins and scalable time series motif/discord discovery. IEEE ICDM.</w:t>
      </w:r>
    </w:p>
    <w:p>
      <w:pPr>
        <w:pStyle w:val="Compact"/>
        <w:numPr>
          <w:ilvl w:val="0"/>
          <w:numId w:val="1002"/>
        </w:numPr>
      </w:pPr>
      <w:r>
        <w:t xml:space="preserve">Tavenard, R., et al. (2020). tsmp: The Matrix Profile in R. The R Journal.</w:t>
      </w:r>
      <w:r>
        <w:t xml:space="preserve"> </w:t>
      </w:r>
      <w:hyperlink r:id="rId30">
        <w:r>
          <w:rPr>
            <w:rStyle w:val="Hyperlink"/>
          </w:rPr>
          <w:t xml:space="preserve">doi:10.32614/RJ-2020-021</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hyperlink" Id="rId30" Target="doi:10.32614/RJ-2020-021" TargetMode="External" /></Relationships>
</file>

<file path=word/_rels/footnotes.xml.rels><?xml version="1.0" encoding="UTF-8"?><Relationships xmlns="http://schemas.openxmlformats.org/package/2006/relationships"><Relationship Type="http://schemas.openxmlformats.org/officeDocument/2006/relationships/hyperlink" Id="rId30" Target="doi:10.32614/RJ-2020-0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2026-03-12T00:59:23Z</dcterms:created>
  <dcterms:modified xsi:type="dcterms:W3CDTF">2026-03-12T00:59:23Z</dcterms:modified>
</cp:coreProperties>
</file>

<file path=docProps/custom.xml><?xml version="1.0" encoding="utf-8"?>
<Properties xmlns="http://schemas.openxmlformats.org/officeDocument/2006/custom-properties" xmlns:vt="http://schemas.openxmlformats.org/officeDocument/2006/docPropsVTypes"/>
</file>