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tutorial introduces a model-based anomaly detector using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. The goal is to show how Harbinger can detect unusual behavior by modeling expected dynamics and then analyzing residual deviations.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hanr_arima()</w:t>
      </w:r>
      <w:r>
        <w:t xml:space="preserve"> </w:t>
      </w:r>
      <w:r>
        <w:t xml:space="preserve">fits an ARIMA model to the series, computes residual magnitudes, and flags unusually large residuals as anomalies. This moves from a simple distribution-based baseline to a temporal model that tries to explain normal behavior first.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fit an ARIMA-based detector</w:t>
      </w:r>
    </w:p>
    <w:p>
      <w:pPr>
        <w:pStyle w:val="Compact"/>
        <w:numPr>
          <w:ilvl w:val="0"/>
          <w:numId w:val="1001"/>
        </w:numPr>
      </w:pPr>
      <w:r>
        <w:t xml:space="preserve">run anomaly detection on a labeled series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</w:t>
      </w:r>
    </w:p>
    <w:p>
      <w:pPr>
        <w:pStyle w:val="Compact"/>
        <w:numPr>
          <w:ilvl w:val="0"/>
          <w:numId w:val="1001"/>
        </w:numPr>
      </w:pPr>
      <w:r>
        <w:t xml:space="preserve">plot residual magnitudes and thresholds</w:t>
      </w:r>
    </w:p>
    <w:bookmarkEnd w:id="22"/>
    <w:bookmarkStart w:id="29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CommentTok"/>
        </w:rPr>
        <w:t xml:space="preserve"># Configure and fit the ARIMA-based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from model residuals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</w:t>
      </w:r>
      <w:r>
        <w:br/>
      </w:r>
      <w:r>
        <w:rPr>
          <w:rStyle w:val="VerbatimChar"/>
        </w:rPr>
        <w:t xml:space="preserve">## 1   1 FALSE     </w:t>
      </w:r>
      <w:r>
        <w:br/>
      </w:r>
      <w:r>
        <w:rPr>
          <w:rStyle w:val="VerbatimChar"/>
        </w:rPr>
        <w:t xml:space="preserve">## 2   2 FALSE     </w:t>
      </w:r>
      <w:r>
        <w:br/>
      </w:r>
      <w:r>
        <w:rPr>
          <w:rStyle w:val="VerbatimChar"/>
        </w:rPr>
        <w:t xml:space="preserve">## 3   3 FALSE     </w:t>
      </w:r>
      <w:r>
        <w:br/>
      </w:r>
      <w:r>
        <w:rPr>
          <w:rStyle w:val="VerbatimChar"/>
        </w:rPr>
        <w:t xml:space="preserve">## 4   4 FALSE     </w:t>
      </w:r>
      <w:r>
        <w:br/>
      </w:r>
      <w:r>
        <w:rPr>
          <w:rStyle w:val="VerbatimChar"/>
        </w:rPr>
        <w:t xml:space="preserve">## 5   5 FALSE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SourceCode"/>
      </w:pPr>
      <w:r>
        <w:rPr>
          <w:rStyle w:val="CommentTok"/>
        </w:rPr>
        <w:t xml:space="preserve"># Evaluate against the ground truth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on the original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5-model-based-anomaly-detection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the residual signal used by the detector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detection,</w:t>
      </w:r>
      <w:r>
        <w:br/>
      </w:r>
      <w:r>
        <w:rPr>
          <w:rStyle w:val="NormalTok"/>
        </w:rPr>
        <w:t xml:space="preserve"> 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tutorial/doc/05-model-based-anomaly-detection_files/figure-docx/unnamed-chunk-7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Box, G. E. P., Jenkins, G. M., Reinsel, G. C., Ljung, G. M. (2015). Time Series Analysis: Forecasting and Control. Wiley.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2026-03-12T00:59:46Z</dcterms:created>
  <dcterms:modified xsi:type="dcterms:W3CDTF">2026-03-12T00:59:46Z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